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A1C92" w14:textId="77777777" w:rsidR="00D044CD" w:rsidRPr="00310B68" w:rsidRDefault="00D044CD" w:rsidP="00D044CD">
      <w:pPr>
        <w:pStyle w:val="duiding1"/>
        <w:numPr>
          <w:ilvl w:val="0"/>
          <w:numId w:val="28"/>
        </w:numPr>
      </w:pPr>
      <w:r w:rsidRPr="00310B68">
        <w:t>Commentaarstukken: verwijderen</w:t>
      </w:r>
    </w:p>
    <w:p w14:paraId="5EF6EBAC" w14:textId="77777777" w:rsidR="00D044CD" w:rsidRPr="00107F26" w:rsidRDefault="00D044CD" w:rsidP="00D044CD">
      <w:pPr>
        <w:pStyle w:val="Lijstalinea"/>
        <w:numPr>
          <w:ilvl w:val="0"/>
          <w:numId w:val="28"/>
        </w:numPr>
        <w:spacing w:before="120" w:after="120"/>
        <w:rPr>
          <w:rFonts w:asciiTheme="minorHAnsi" w:hAnsiTheme="minorHAnsi" w:cstheme="minorHAnsi"/>
          <w:sz w:val="22"/>
          <w:szCs w:val="22"/>
          <w:lang w:val="nl-NL"/>
        </w:rPr>
      </w:pPr>
      <w:r w:rsidRPr="00107F26">
        <w:rPr>
          <w:rFonts w:asciiTheme="minorHAnsi" w:hAnsiTheme="minorHAnsi" w:cstheme="minorHAnsi"/>
          <w:sz w:val="22"/>
          <w:szCs w:val="22"/>
          <w:highlight w:val="yellow"/>
          <w:lang w:val="nl-NL"/>
        </w:rPr>
        <w:t>Geel gemarkeerde stukken</w:t>
      </w:r>
      <w:r w:rsidRPr="00107F26">
        <w:rPr>
          <w:rFonts w:asciiTheme="minorHAnsi" w:hAnsiTheme="minorHAnsi" w:cstheme="minorHAnsi"/>
          <w:sz w:val="22"/>
          <w:szCs w:val="22"/>
          <w:lang w:val="nl-NL"/>
        </w:rPr>
        <w:t>: optioneel opnemen of gegevens aanpassen</w:t>
      </w:r>
    </w:p>
    <w:p w14:paraId="41BC0F22" w14:textId="77777777" w:rsidR="00D044CD" w:rsidRPr="00107F26" w:rsidRDefault="00D044CD" w:rsidP="00D044CD">
      <w:pPr>
        <w:pStyle w:val="Lijstalinea"/>
        <w:numPr>
          <w:ilvl w:val="0"/>
          <w:numId w:val="28"/>
        </w:numPr>
        <w:spacing w:before="120" w:after="120"/>
        <w:rPr>
          <w:sz w:val="22"/>
          <w:szCs w:val="22"/>
          <w:lang w:val="nl-NL"/>
        </w:rPr>
      </w:pPr>
      <w:r w:rsidRPr="00107F26">
        <w:rPr>
          <w:rFonts w:asciiTheme="minorHAnsi" w:hAnsiTheme="minorHAnsi" w:cstheme="minorHAnsi"/>
          <w:sz w:val="22"/>
          <w:szCs w:val="22"/>
          <w:highlight w:val="green"/>
        </w:rPr>
        <w:t>M, L, XL</w:t>
      </w:r>
      <w:r w:rsidRPr="00107F26">
        <w:rPr>
          <w:rFonts w:asciiTheme="minorHAnsi" w:hAnsiTheme="minorHAnsi" w:cstheme="minorHAnsi"/>
          <w:sz w:val="22"/>
          <w:szCs w:val="22"/>
        </w:rPr>
        <w:t xml:space="preserve"> </w:t>
      </w:r>
      <w:r w:rsidRPr="00107F26">
        <w:rPr>
          <w:rFonts w:asciiTheme="minorHAnsi" w:hAnsiTheme="minorHAnsi" w:cstheme="minorHAnsi"/>
          <w:i/>
          <w:iCs/>
          <w:color w:val="00B050"/>
          <w:sz w:val="22"/>
          <w:szCs w:val="22"/>
        </w:rPr>
        <w:t>Groene zinnetjes toevoegen of weglaten (of soms redigeren), naargelang het overeengekomen ambitieniveau en de op te nemen acties</w:t>
      </w:r>
    </w:p>
    <w:p w14:paraId="66D9E52C" w14:textId="4CBFAC26" w:rsidR="006C3068" w:rsidRPr="009D5FA9" w:rsidRDefault="006C3068" w:rsidP="0031215B">
      <w:pPr>
        <w:pStyle w:val="Kop1"/>
      </w:pPr>
      <w:r w:rsidRPr="009D5FA9">
        <w:lastRenderedPageBreak/>
        <w:t>GUNNINGSCRITER</w:t>
      </w:r>
      <w:r w:rsidR="00FD054A" w:rsidRPr="009D5FA9">
        <w:t>IA  DESIGN&amp;BUILD</w:t>
      </w:r>
    </w:p>
    <w:p w14:paraId="66978482" w14:textId="411D2EFD" w:rsidR="0031215B" w:rsidRPr="00CE5FB8" w:rsidRDefault="0031215B" w:rsidP="0031215B">
      <w:pPr>
        <w:pStyle w:val="Kop2"/>
      </w:pPr>
      <w:r>
        <w:t>GCDB_00</w:t>
      </w:r>
      <w:r>
        <w:tab/>
        <w:t>wegings-voorstel</w:t>
      </w:r>
    </w:p>
    <w:p w14:paraId="01021724" w14:textId="7E862F77" w:rsidR="00044A20" w:rsidRPr="00005891" w:rsidRDefault="00044A20" w:rsidP="00044A20">
      <w:pPr>
        <w:pStyle w:val="duiding1"/>
      </w:pPr>
      <w:r w:rsidRPr="00E509D3">
        <w:t>Onderstaande puntenverdeling wordt slechts meegegeven als grove indicatie</w:t>
      </w:r>
      <w:r w:rsidR="00783086">
        <w:t>.</w:t>
      </w:r>
      <w:r w:rsidRPr="00E509D3">
        <w:t xml:space="preserve"> </w:t>
      </w:r>
      <w:r w:rsidR="00783086">
        <w:t>D</w:t>
      </w:r>
      <w:r w:rsidRPr="00E509D3">
        <w:t>eze weging dient absoluut op maat worden gemaakt van het project, de ambities en ambitieniveaus van de opdrachtgever, diens prioriteiten op een veelheid van mogelijke criteria</w:t>
      </w:r>
      <w:r w:rsidR="00783086">
        <w:t>.</w:t>
      </w:r>
    </w:p>
    <w:p w14:paraId="60AC9826" w14:textId="2CF3A8A9" w:rsidR="0031215B" w:rsidRPr="007E1DD9" w:rsidRDefault="0031215B" w:rsidP="0031215B">
      <w:pPr>
        <w:autoSpaceDE w:val="0"/>
        <w:autoSpaceDN w:val="0"/>
        <w:adjustRightInd w:val="0"/>
        <w:spacing w:after="0" w:line="240" w:lineRule="auto"/>
        <w:rPr>
          <w:rFonts w:cstheme="minorHAnsi"/>
        </w:rPr>
      </w:pPr>
      <w:r w:rsidRPr="009D5FA9">
        <w:rPr>
          <w:rFonts w:cstheme="minorHAnsi"/>
          <w:color w:val="000000"/>
        </w:rPr>
        <w:t>GC</w:t>
      </w:r>
      <w:r>
        <w:rPr>
          <w:rFonts w:cstheme="minorHAnsi"/>
          <w:color w:val="000000"/>
        </w:rPr>
        <w:t>DB</w:t>
      </w:r>
      <w:r w:rsidRPr="009D5FA9">
        <w:rPr>
          <w:rFonts w:cstheme="minorHAnsi"/>
          <w:color w:val="000000"/>
        </w:rPr>
        <w:t xml:space="preserve"> 01  </w:t>
      </w:r>
      <w:r w:rsidRPr="009D5FA9">
        <w:rPr>
          <w:rFonts w:cstheme="minorHAnsi"/>
        </w:rPr>
        <w:t>de kwaliteit van het architecturale en stedenbouwkundige ontwerp </w:t>
      </w:r>
      <w:r>
        <w:rPr>
          <w:rFonts w:cstheme="minorHAnsi"/>
        </w:rPr>
        <w:tab/>
      </w:r>
      <w:r>
        <w:rPr>
          <w:rFonts w:cstheme="minorHAnsi"/>
        </w:rPr>
        <w:tab/>
      </w:r>
      <w:r w:rsidRPr="007E1DD9">
        <w:rPr>
          <w:rFonts w:cstheme="minorHAnsi"/>
        </w:rPr>
        <w:tab/>
      </w:r>
      <w:r w:rsidR="001C35A1" w:rsidRPr="00783086">
        <w:rPr>
          <w:rFonts w:cstheme="minorHAnsi"/>
          <w:highlight w:val="yellow"/>
        </w:rPr>
        <w:t>25</w:t>
      </w:r>
      <w:r w:rsidRPr="007E1DD9">
        <w:rPr>
          <w:rFonts w:cstheme="minorHAnsi"/>
        </w:rPr>
        <w:t xml:space="preserve"> p</w:t>
      </w:r>
      <w:r>
        <w:rPr>
          <w:rFonts w:cstheme="minorHAnsi"/>
        </w:rPr>
        <w:t>t</w:t>
      </w:r>
    </w:p>
    <w:p w14:paraId="5855C85D" w14:textId="1AFF0E1A" w:rsidR="0031215B" w:rsidRPr="007E1DD9" w:rsidRDefault="0031215B" w:rsidP="0031215B">
      <w:pPr>
        <w:autoSpaceDE w:val="0"/>
        <w:autoSpaceDN w:val="0"/>
        <w:adjustRightInd w:val="0"/>
        <w:spacing w:after="0" w:line="240" w:lineRule="auto"/>
        <w:rPr>
          <w:rFonts w:cstheme="minorHAnsi"/>
          <w:color w:val="000000"/>
        </w:rPr>
      </w:pPr>
      <w:r w:rsidRPr="009D5FA9">
        <w:rPr>
          <w:rFonts w:cstheme="minorHAnsi"/>
          <w:color w:val="000000"/>
        </w:rPr>
        <w:t>GC</w:t>
      </w:r>
      <w:r>
        <w:rPr>
          <w:rFonts w:cstheme="minorHAnsi"/>
          <w:color w:val="000000"/>
        </w:rPr>
        <w:t>DB</w:t>
      </w:r>
      <w:r w:rsidRPr="009D5FA9">
        <w:rPr>
          <w:rFonts w:cstheme="minorHAnsi"/>
          <w:color w:val="000000"/>
        </w:rPr>
        <w:t xml:space="preserve"> 02  projectmanagement: teamwerking, procesgerichtheid en procesbereidheid, budgetbeheersing, communicatie</w:t>
      </w:r>
      <w:r w:rsidRPr="002838C6">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sidR="001C35A1" w:rsidRPr="00783086">
        <w:rPr>
          <w:rFonts w:cstheme="minorHAnsi"/>
          <w:color w:val="000000"/>
          <w:highlight w:val="yellow"/>
        </w:rPr>
        <w:t>15</w:t>
      </w:r>
      <w:r>
        <w:rPr>
          <w:rFonts w:cstheme="minorHAnsi"/>
          <w:color w:val="000000"/>
        </w:rPr>
        <w:t xml:space="preserve"> pt</w:t>
      </w:r>
    </w:p>
    <w:p w14:paraId="6DF47A77" w14:textId="638B7382" w:rsidR="0031215B" w:rsidRPr="009D5FA9" w:rsidRDefault="0031215B" w:rsidP="0031215B">
      <w:pPr>
        <w:autoSpaceDE w:val="0"/>
        <w:autoSpaceDN w:val="0"/>
        <w:adjustRightInd w:val="0"/>
        <w:spacing w:after="0" w:line="240" w:lineRule="auto"/>
        <w:rPr>
          <w:rFonts w:cstheme="minorHAnsi"/>
          <w:color w:val="000000"/>
        </w:rPr>
      </w:pPr>
      <w:r w:rsidRPr="009D5FA9">
        <w:rPr>
          <w:rFonts w:cstheme="minorHAnsi"/>
          <w:color w:val="000000"/>
        </w:rPr>
        <w:t>GC</w:t>
      </w:r>
      <w:r>
        <w:rPr>
          <w:rFonts w:cstheme="minorHAnsi"/>
          <w:color w:val="000000"/>
        </w:rPr>
        <w:t>DB</w:t>
      </w:r>
      <w:r w:rsidRPr="009D5FA9">
        <w:rPr>
          <w:rFonts w:cstheme="minorHAnsi"/>
          <w:color w:val="000000"/>
        </w:rPr>
        <w:t xml:space="preserve"> 03</w:t>
      </w:r>
      <w:r w:rsidR="00C95F49">
        <w:rPr>
          <w:rFonts w:cstheme="minorHAnsi"/>
          <w:color w:val="000000"/>
        </w:rPr>
        <w:t>b</w:t>
      </w:r>
      <w:r w:rsidRPr="009D5FA9">
        <w:rPr>
          <w:rFonts w:cstheme="minorHAnsi"/>
          <w:color w:val="000000"/>
        </w:rPr>
        <w:t xml:space="preserve">  de aandacht voor de globale aanpak van duurzaamheid, met inbegrip van circulariteit </w:t>
      </w:r>
    </w:p>
    <w:p w14:paraId="570B0989" w14:textId="1A9A1B3C" w:rsidR="0031215B" w:rsidRPr="007E1DD9" w:rsidRDefault="0031215B" w:rsidP="0031215B">
      <w:pPr>
        <w:autoSpaceDE w:val="0"/>
        <w:autoSpaceDN w:val="0"/>
        <w:adjustRightInd w:val="0"/>
        <w:spacing w:after="0" w:line="240" w:lineRule="auto"/>
        <w:rPr>
          <w:rFonts w:cstheme="minorHAnsi"/>
          <w:color w:val="000000"/>
        </w:rPr>
      </w:pPr>
      <w:r w:rsidRPr="009D5FA9">
        <w:rPr>
          <w:rFonts w:cstheme="minorHAnsi"/>
          <w:color w:val="000000"/>
        </w:rPr>
        <w:t>SubGC</w:t>
      </w:r>
      <w:r>
        <w:rPr>
          <w:rFonts w:cstheme="minorHAnsi"/>
          <w:color w:val="000000"/>
        </w:rPr>
        <w:t>DB</w:t>
      </w:r>
      <w:r w:rsidRPr="009D5FA9">
        <w:rPr>
          <w:rFonts w:cstheme="minorHAnsi"/>
          <w:color w:val="000000"/>
        </w:rPr>
        <w:t xml:space="preserve"> 03</w:t>
      </w:r>
      <w:r w:rsidR="00C95F49">
        <w:rPr>
          <w:rFonts w:cstheme="minorHAnsi"/>
          <w:color w:val="000000"/>
        </w:rPr>
        <w:t>b1</w:t>
      </w:r>
      <w:r w:rsidRPr="009D5FA9">
        <w:rPr>
          <w:rFonts w:cstheme="minorHAnsi"/>
          <w:color w:val="000000"/>
        </w:rPr>
        <w:t xml:space="preserve">  de aandacht voor de globale aanpak van de duurzaamheid</w:t>
      </w:r>
      <w:r>
        <w:rPr>
          <w:rFonts w:cstheme="minorHAnsi"/>
          <w:color w:val="000000"/>
        </w:rPr>
        <w:tab/>
      </w:r>
      <w:r>
        <w:rPr>
          <w:rFonts w:cstheme="minorHAnsi"/>
          <w:color w:val="000000"/>
        </w:rPr>
        <w:tab/>
      </w:r>
      <w:r>
        <w:rPr>
          <w:rFonts w:cstheme="minorHAnsi"/>
          <w:color w:val="000000"/>
        </w:rPr>
        <w:tab/>
      </w:r>
      <w:r w:rsidRPr="00783086">
        <w:rPr>
          <w:rFonts w:cstheme="minorHAnsi"/>
          <w:color w:val="000000"/>
          <w:highlight w:val="yellow"/>
        </w:rPr>
        <w:t>10</w:t>
      </w:r>
      <w:r>
        <w:rPr>
          <w:rFonts w:cstheme="minorHAnsi"/>
          <w:color w:val="000000"/>
        </w:rPr>
        <w:t xml:space="preserve"> pt</w:t>
      </w:r>
    </w:p>
    <w:p w14:paraId="5D79B298" w14:textId="25139D59" w:rsidR="0031215B" w:rsidRPr="009D5FA9" w:rsidRDefault="0031215B" w:rsidP="0031215B">
      <w:pPr>
        <w:autoSpaceDE w:val="0"/>
        <w:autoSpaceDN w:val="0"/>
        <w:adjustRightInd w:val="0"/>
        <w:spacing w:after="0" w:line="240" w:lineRule="auto"/>
        <w:rPr>
          <w:rFonts w:cstheme="minorHAnsi"/>
          <w:color w:val="000000"/>
        </w:rPr>
      </w:pPr>
      <w:r w:rsidRPr="009D5FA9">
        <w:rPr>
          <w:rFonts w:cstheme="minorHAnsi"/>
          <w:color w:val="000000"/>
        </w:rPr>
        <w:t>SubGC</w:t>
      </w:r>
      <w:r>
        <w:rPr>
          <w:rFonts w:cstheme="minorHAnsi"/>
          <w:color w:val="000000"/>
        </w:rPr>
        <w:t>DB</w:t>
      </w:r>
      <w:r w:rsidRPr="009D5FA9">
        <w:rPr>
          <w:rFonts w:cstheme="minorHAnsi"/>
          <w:color w:val="000000"/>
        </w:rPr>
        <w:t xml:space="preserve"> 03b</w:t>
      </w:r>
      <w:r w:rsidR="00C95F49">
        <w:rPr>
          <w:rFonts w:cstheme="minorHAnsi"/>
          <w:color w:val="000000"/>
        </w:rPr>
        <w:t>2</w:t>
      </w:r>
      <w:r w:rsidRPr="009D5FA9">
        <w:rPr>
          <w:rFonts w:cstheme="minorHAnsi"/>
          <w:color w:val="000000"/>
        </w:rPr>
        <w:t xml:space="preserve">  de aandacht voor de circulariteit</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783086">
        <w:rPr>
          <w:rFonts w:cstheme="minorHAnsi"/>
          <w:color w:val="000000"/>
          <w:highlight w:val="yellow"/>
        </w:rPr>
        <w:t>10</w:t>
      </w:r>
      <w:r>
        <w:rPr>
          <w:rFonts w:cstheme="minorHAnsi"/>
          <w:color w:val="000000"/>
        </w:rPr>
        <w:t xml:space="preserve"> pt</w:t>
      </w:r>
    </w:p>
    <w:p w14:paraId="4D894AE0" w14:textId="7C881CEB" w:rsidR="001C35A1" w:rsidRPr="009D5FA9" w:rsidRDefault="001C35A1" w:rsidP="001C35A1">
      <w:pPr>
        <w:autoSpaceDE w:val="0"/>
        <w:autoSpaceDN w:val="0"/>
        <w:adjustRightInd w:val="0"/>
        <w:spacing w:after="0" w:line="240" w:lineRule="auto"/>
        <w:rPr>
          <w:rFonts w:cstheme="minorHAnsi"/>
          <w:color w:val="000000"/>
        </w:rPr>
      </w:pPr>
      <w:r w:rsidRPr="009D5FA9">
        <w:rPr>
          <w:rFonts w:cstheme="minorHAnsi"/>
          <w:color w:val="000000"/>
        </w:rPr>
        <w:t>SubGC</w:t>
      </w:r>
      <w:r>
        <w:rPr>
          <w:rFonts w:cstheme="minorHAnsi"/>
          <w:color w:val="000000"/>
        </w:rPr>
        <w:t>DB</w:t>
      </w:r>
      <w:r w:rsidRPr="009D5FA9">
        <w:rPr>
          <w:rFonts w:cstheme="minorHAnsi"/>
          <w:color w:val="000000"/>
        </w:rPr>
        <w:t xml:space="preserve"> 03b</w:t>
      </w:r>
      <w:r>
        <w:rPr>
          <w:rFonts w:cstheme="minorHAnsi"/>
          <w:color w:val="000000"/>
        </w:rPr>
        <w:t>3</w:t>
      </w:r>
      <w:r w:rsidRPr="009D5FA9">
        <w:rPr>
          <w:rFonts w:cstheme="minorHAnsi"/>
          <w:color w:val="000000"/>
        </w:rPr>
        <w:t xml:space="preserve">  de aandacht voor de </w:t>
      </w:r>
      <w:r>
        <w:rPr>
          <w:rFonts w:cstheme="minorHAnsi"/>
          <w:color w:val="000000"/>
        </w:rPr>
        <w:t>embodied CO2</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sidRPr="00783086">
        <w:rPr>
          <w:rFonts w:cstheme="minorHAnsi"/>
          <w:color w:val="000000"/>
          <w:highlight w:val="yellow"/>
        </w:rPr>
        <w:t>10</w:t>
      </w:r>
      <w:r>
        <w:rPr>
          <w:rFonts w:cstheme="minorHAnsi"/>
          <w:color w:val="000000"/>
        </w:rPr>
        <w:t xml:space="preserve"> pt</w:t>
      </w:r>
    </w:p>
    <w:p w14:paraId="20C56BA7" w14:textId="7B54284E" w:rsidR="0031215B" w:rsidRPr="009D5FA9" w:rsidRDefault="0031215B" w:rsidP="0031215B">
      <w:pPr>
        <w:autoSpaceDE w:val="0"/>
        <w:autoSpaceDN w:val="0"/>
        <w:adjustRightInd w:val="0"/>
        <w:spacing w:after="0" w:line="240" w:lineRule="auto"/>
        <w:rPr>
          <w:rFonts w:cstheme="minorHAnsi"/>
          <w:color w:val="000000"/>
        </w:rPr>
      </w:pPr>
      <w:r w:rsidRPr="009D5FA9">
        <w:rPr>
          <w:rFonts w:cstheme="minorHAnsi"/>
          <w:color w:val="000000"/>
        </w:rPr>
        <w:t>GC</w:t>
      </w:r>
      <w:r>
        <w:rPr>
          <w:rFonts w:cstheme="minorHAnsi"/>
          <w:color w:val="000000"/>
        </w:rPr>
        <w:t>DB</w:t>
      </w:r>
      <w:r w:rsidRPr="009D5FA9">
        <w:rPr>
          <w:rFonts w:cstheme="minorHAnsi"/>
          <w:color w:val="000000"/>
        </w:rPr>
        <w:t xml:space="preserve"> 04 de uitvoeringsprijs, met inbegrip van het honorarium</w:t>
      </w:r>
      <w:r>
        <w:rPr>
          <w:rFonts w:cstheme="minorHAnsi"/>
          <w:color w:val="000000"/>
        </w:rPr>
        <w:tab/>
      </w:r>
      <w:r>
        <w:rPr>
          <w:rFonts w:cstheme="minorHAnsi"/>
          <w:color w:val="000000"/>
        </w:rPr>
        <w:tab/>
      </w:r>
      <w:r>
        <w:rPr>
          <w:rFonts w:cstheme="minorHAnsi"/>
          <w:color w:val="000000"/>
        </w:rPr>
        <w:tab/>
      </w:r>
      <w:r w:rsidR="003D7498">
        <w:rPr>
          <w:rFonts w:cstheme="minorHAnsi"/>
          <w:color w:val="000000"/>
        </w:rPr>
        <w:tab/>
      </w:r>
      <w:r w:rsidR="003D7498">
        <w:rPr>
          <w:rFonts w:cstheme="minorHAnsi"/>
          <w:color w:val="000000"/>
        </w:rPr>
        <w:tab/>
      </w:r>
      <w:r w:rsidRPr="00783086">
        <w:rPr>
          <w:rFonts w:cstheme="minorHAnsi"/>
          <w:color w:val="000000"/>
          <w:highlight w:val="yellow"/>
        </w:rPr>
        <w:t>30</w:t>
      </w:r>
      <w:r>
        <w:rPr>
          <w:rFonts w:cstheme="minorHAnsi"/>
          <w:color w:val="000000"/>
        </w:rPr>
        <w:t xml:space="preserve"> pt</w:t>
      </w:r>
    </w:p>
    <w:p w14:paraId="6EAB06F0" w14:textId="49DB73A1" w:rsidR="00AF6E25" w:rsidRPr="00EF0915" w:rsidRDefault="00980598" w:rsidP="0031215B">
      <w:pPr>
        <w:pStyle w:val="Kop2"/>
      </w:pPr>
      <w:r w:rsidRPr="00C95F49">
        <w:t>GC</w:t>
      </w:r>
      <w:r w:rsidR="003D7498">
        <w:t>DB</w:t>
      </w:r>
      <w:r w:rsidR="00AF6E25" w:rsidRPr="00C95F49">
        <w:t xml:space="preserve"> </w:t>
      </w:r>
      <w:r w:rsidRPr="00C95F49">
        <w:t>0</w:t>
      </w:r>
      <w:r w:rsidR="00AF6E25" w:rsidRPr="00C95F49">
        <w:t xml:space="preserve">1 </w:t>
      </w:r>
      <w:r w:rsidR="000F3075" w:rsidRPr="00C95F49">
        <w:t xml:space="preserve"> </w:t>
      </w:r>
      <w:r w:rsidR="000F3075" w:rsidRPr="00EF0915">
        <w:t xml:space="preserve">de kwaliteit </w:t>
      </w:r>
      <w:r w:rsidR="00DA1A2E">
        <w:t>van het architecturale en stedenbouwkundige ontwerp</w:t>
      </w:r>
    </w:p>
    <w:p w14:paraId="4DEBE278" w14:textId="77777777" w:rsidR="00C95F49" w:rsidRPr="00EF0915" w:rsidRDefault="00C95F49" w:rsidP="00C95F49">
      <w:pPr>
        <w:autoSpaceDE w:val="0"/>
        <w:autoSpaceDN w:val="0"/>
        <w:adjustRightInd w:val="0"/>
        <w:spacing w:after="0" w:line="240" w:lineRule="auto"/>
        <w:rPr>
          <w:rFonts w:cstheme="minorHAnsi"/>
        </w:rPr>
      </w:pPr>
      <w:r w:rsidRPr="00EF0915">
        <w:rPr>
          <w:rFonts w:cstheme="minorHAnsi"/>
        </w:rPr>
        <w:t xml:space="preserve">De kandidaat-ontwerper beschrijft in de concept- en visienota </w:t>
      </w:r>
      <w:r w:rsidRPr="00EF0915">
        <w:rPr>
          <w:rFonts w:cstheme="minorHAnsi"/>
          <w:b/>
          <w:bCs/>
        </w:rPr>
        <w:t>de ruimtelijke / architecturale aspecten</w:t>
      </w:r>
      <w:r w:rsidRPr="00EF0915">
        <w:rPr>
          <w:rFonts w:cstheme="minorHAnsi"/>
        </w:rPr>
        <w:t xml:space="preserve"> van het project en haar relatie met de omgeving / landschap / publieke ruimte, in het licht van de ambities en verwachtingen van de publieke opdrachtgever zoals ze geformuleerd zijn in de projectdefinitie: </w:t>
      </w:r>
    </w:p>
    <w:p w14:paraId="6D5BF4E7" w14:textId="2FB8F606" w:rsidR="00C95F49" w:rsidRPr="00EF0915" w:rsidRDefault="00C95F49" w:rsidP="00C95F49">
      <w:pPr>
        <w:pStyle w:val="Lijstalinea"/>
        <w:numPr>
          <w:ilvl w:val="0"/>
          <w:numId w:val="7"/>
        </w:numPr>
        <w:autoSpaceDE w:val="0"/>
        <w:autoSpaceDN w:val="0"/>
        <w:adjustRightInd w:val="0"/>
        <w:rPr>
          <w:rFonts w:asciiTheme="minorHAnsi" w:hAnsiTheme="minorHAnsi" w:cstheme="minorHAnsi"/>
          <w:sz w:val="22"/>
          <w:szCs w:val="22"/>
        </w:rPr>
      </w:pPr>
      <w:r w:rsidRPr="00EF0915">
        <w:rPr>
          <w:rFonts w:asciiTheme="minorHAnsi" w:hAnsiTheme="minorHAnsi" w:cstheme="minorHAnsi"/>
          <w:sz w:val="22"/>
          <w:szCs w:val="22"/>
        </w:rPr>
        <w:t xml:space="preserve">in een ruim maatschappelijk kader (de meerwaarde die het project kan betekenen voor bewoners, gebruikers, aansturen van duurzame mobiliteit, landschappelijke en ecologische meerwaarde, </w:t>
      </w:r>
      <w:r w:rsidR="00783086">
        <w:rPr>
          <w:rFonts w:asciiTheme="minorHAnsi" w:hAnsiTheme="minorHAnsi" w:cstheme="minorHAnsi"/>
          <w:sz w:val="22"/>
          <w:szCs w:val="22"/>
        </w:rPr>
        <w:t>enz.</w:t>
      </w:r>
      <w:r w:rsidRPr="00EF0915">
        <w:rPr>
          <w:rFonts w:asciiTheme="minorHAnsi" w:hAnsiTheme="minorHAnsi" w:cstheme="minorHAnsi"/>
          <w:sz w:val="22"/>
          <w:szCs w:val="22"/>
        </w:rPr>
        <w:t>)</w:t>
      </w:r>
      <w:r w:rsidR="00783086">
        <w:rPr>
          <w:rFonts w:asciiTheme="minorHAnsi" w:hAnsiTheme="minorHAnsi" w:cstheme="minorHAnsi"/>
          <w:sz w:val="22"/>
          <w:szCs w:val="22"/>
        </w:rPr>
        <w:t>.</w:t>
      </w:r>
      <w:r w:rsidRPr="00EF0915">
        <w:rPr>
          <w:rFonts w:asciiTheme="minorHAnsi" w:hAnsiTheme="minorHAnsi" w:cstheme="minorHAnsi"/>
          <w:sz w:val="22"/>
          <w:szCs w:val="22"/>
        </w:rPr>
        <w:t xml:space="preserve"> </w:t>
      </w:r>
    </w:p>
    <w:p w14:paraId="7BCF348E" w14:textId="44E9C885" w:rsidR="00C95F49" w:rsidRPr="00EF0915" w:rsidRDefault="00C95F49" w:rsidP="00C95F49">
      <w:pPr>
        <w:pStyle w:val="Lijstalinea"/>
        <w:numPr>
          <w:ilvl w:val="0"/>
          <w:numId w:val="7"/>
        </w:numPr>
        <w:autoSpaceDE w:val="0"/>
        <w:autoSpaceDN w:val="0"/>
        <w:adjustRightInd w:val="0"/>
        <w:rPr>
          <w:rFonts w:asciiTheme="minorHAnsi" w:hAnsiTheme="minorHAnsi" w:cstheme="minorHAnsi"/>
          <w:sz w:val="22"/>
          <w:szCs w:val="22"/>
        </w:rPr>
      </w:pPr>
      <w:r w:rsidRPr="00EF0915">
        <w:rPr>
          <w:rFonts w:asciiTheme="minorHAnsi" w:hAnsiTheme="minorHAnsi" w:cstheme="minorHAnsi"/>
          <w:sz w:val="22"/>
          <w:szCs w:val="22"/>
        </w:rPr>
        <w:t>relatie en verweving tussen architectuur, landschap, publieke ruimte</w:t>
      </w:r>
      <w:r w:rsidR="00783086">
        <w:rPr>
          <w:rFonts w:asciiTheme="minorHAnsi" w:hAnsiTheme="minorHAnsi" w:cstheme="minorHAnsi"/>
          <w:sz w:val="22"/>
          <w:szCs w:val="22"/>
        </w:rPr>
        <w:t>, enz.</w:t>
      </w:r>
    </w:p>
    <w:p w14:paraId="5720287E" w14:textId="0EC7898E" w:rsidR="00C95F49" w:rsidRDefault="00C95F49" w:rsidP="00C95F49">
      <w:pPr>
        <w:pStyle w:val="Lijstalinea"/>
        <w:numPr>
          <w:ilvl w:val="0"/>
          <w:numId w:val="7"/>
        </w:numPr>
        <w:autoSpaceDE w:val="0"/>
        <w:autoSpaceDN w:val="0"/>
        <w:adjustRightInd w:val="0"/>
        <w:rPr>
          <w:rFonts w:asciiTheme="minorHAnsi" w:hAnsiTheme="minorHAnsi" w:cstheme="minorHAnsi"/>
          <w:sz w:val="22"/>
          <w:szCs w:val="22"/>
        </w:rPr>
      </w:pPr>
      <w:r w:rsidRPr="00EF0915">
        <w:rPr>
          <w:rFonts w:asciiTheme="minorHAnsi" w:hAnsiTheme="minorHAnsi" w:cstheme="minorHAnsi"/>
          <w:sz w:val="22"/>
          <w:szCs w:val="22"/>
        </w:rPr>
        <w:t xml:space="preserve">meer functioneel toegepast op de praktische eisen van de </w:t>
      </w:r>
      <w:r w:rsidRPr="00EE0EC2">
        <w:rPr>
          <w:rFonts w:asciiTheme="minorHAnsi" w:hAnsiTheme="minorHAnsi" w:cstheme="minorHAnsi"/>
          <w:sz w:val="22"/>
          <w:szCs w:val="22"/>
        </w:rPr>
        <w:t>gebruikers/ bezoekers/ personeel/ klanten/</w:t>
      </w:r>
      <w:r w:rsidR="00783086">
        <w:rPr>
          <w:rFonts w:asciiTheme="minorHAnsi" w:hAnsiTheme="minorHAnsi" w:cstheme="minorHAnsi"/>
          <w:sz w:val="22"/>
          <w:szCs w:val="22"/>
        </w:rPr>
        <w:t xml:space="preserve"> enz.</w:t>
      </w:r>
      <w:r w:rsidRPr="00EE0EC2">
        <w:rPr>
          <w:rFonts w:asciiTheme="minorHAnsi" w:hAnsiTheme="minorHAnsi" w:cstheme="minorHAnsi"/>
          <w:sz w:val="22"/>
          <w:szCs w:val="22"/>
        </w:rPr>
        <w:t xml:space="preserve"> </w:t>
      </w:r>
    </w:p>
    <w:p w14:paraId="07BE3BD3" w14:textId="430A9E87" w:rsidR="00C95F49" w:rsidRPr="00EF0915" w:rsidRDefault="00C95F49" w:rsidP="00C95F49">
      <w:pPr>
        <w:pStyle w:val="Lijstalinea"/>
        <w:numPr>
          <w:ilvl w:val="0"/>
          <w:numId w:val="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als resultaat van een integrale benadering met de andere disciplines (ingenieurs stabiliteit, technieken,</w:t>
      </w:r>
      <w:r w:rsidR="00783086">
        <w:rPr>
          <w:rFonts w:asciiTheme="minorHAnsi" w:hAnsiTheme="minorHAnsi" w:cstheme="minorHAnsi"/>
          <w:sz w:val="22"/>
          <w:szCs w:val="22"/>
        </w:rPr>
        <w:t xml:space="preserve"> enz.</w:t>
      </w:r>
      <w:r>
        <w:rPr>
          <w:rFonts w:asciiTheme="minorHAnsi" w:hAnsiTheme="minorHAnsi" w:cstheme="minorHAnsi"/>
          <w:sz w:val="22"/>
          <w:szCs w:val="22"/>
        </w:rPr>
        <w:t>) die rekening houdt met alle randvoorwaarden van het bestek.</w:t>
      </w:r>
    </w:p>
    <w:p w14:paraId="2AE5BED0" w14:textId="3A410C1F" w:rsidR="00ED7021" w:rsidRDefault="003E721C" w:rsidP="00B30F07">
      <w:pPr>
        <w:autoSpaceDE w:val="0"/>
        <w:autoSpaceDN w:val="0"/>
        <w:adjustRightInd w:val="0"/>
        <w:spacing w:after="0" w:line="240" w:lineRule="auto"/>
        <w:rPr>
          <w:rFonts w:cstheme="minorHAnsi"/>
        </w:rPr>
      </w:pPr>
      <w:r w:rsidRPr="00EF0915">
        <w:rPr>
          <w:rFonts w:cstheme="minorHAnsi"/>
        </w:rPr>
        <w:t xml:space="preserve">De </w:t>
      </w:r>
      <w:r w:rsidR="00C95F49">
        <w:rPr>
          <w:rFonts w:cstheme="minorHAnsi"/>
        </w:rPr>
        <w:t>concept- en visie</w:t>
      </w:r>
      <w:r w:rsidRPr="00EF0915">
        <w:rPr>
          <w:rFonts w:cstheme="minorHAnsi"/>
        </w:rPr>
        <w:t>nota wordt ondersteund d</w:t>
      </w:r>
      <w:r w:rsidR="00E033BD" w:rsidRPr="00EF0915">
        <w:rPr>
          <w:rFonts w:cstheme="minorHAnsi"/>
        </w:rPr>
        <w:t xml:space="preserve">oor </w:t>
      </w:r>
      <w:r w:rsidR="00845351">
        <w:rPr>
          <w:rFonts w:cstheme="minorHAnsi"/>
        </w:rPr>
        <w:t>een lijst van alle oppervlaktes (gemeten volgens NBN-E</w:t>
      </w:r>
      <w:r w:rsidR="0071337E">
        <w:rPr>
          <w:rFonts w:cstheme="minorHAnsi"/>
        </w:rPr>
        <w:t>N</w:t>
      </w:r>
      <w:r w:rsidR="00845351">
        <w:rPr>
          <w:rFonts w:cstheme="minorHAnsi"/>
        </w:rPr>
        <w:t xml:space="preserve"> 15221-6) en door volgende </w:t>
      </w:r>
      <w:r w:rsidR="00ED7021">
        <w:rPr>
          <w:rFonts w:cstheme="minorHAnsi"/>
        </w:rPr>
        <w:t>plannen</w:t>
      </w:r>
      <w:r w:rsidR="00783086">
        <w:rPr>
          <w:rFonts w:cstheme="minorHAnsi"/>
        </w:rPr>
        <w:t>:</w:t>
      </w:r>
      <w:r w:rsidR="00ED7021">
        <w:rPr>
          <w:rFonts w:cstheme="minorHAnsi"/>
        </w:rPr>
        <w:t xml:space="preserve">  </w:t>
      </w:r>
    </w:p>
    <w:p w14:paraId="44F35326" w14:textId="6C7ACB10" w:rsidR="00ED7021" w:rsidRPr="008D720F" w:rsidRDefault="00ED7021" w:rsidP="00B30F07">
      <w:pPr>
        <w:pStyle w:val="Lijstalinea"/>
        <w:numPr>
          <w:ilvl w:val="0"/>
          <w:numId w:val="22"/>
        </w:numPr>
        <w:autoSpaceDE w:val="0"/>
        <w:autoSpaceDN w:val="0"/>
        <w:adjustRightInd w:val="0"/>
        <w:rPr>
          <w:rFonts w:asciiTheme="minorHAnsi" w:hAnsiTheme="minorHAnsi" w:cstheme="minorHAnsi"/>
          <w:color w:val="000000"/>
          <w:sz w:val="22"/>
          <w:szCs w:val="22"/>
        </w:rPr>
      </w:pPr>
      <w:r w:rsidRPr="008D720F">
        <w:rPr>
          <w:rFonts w:asciiTheme="minorHAnsi" w:hAnsiTheme="minorHAnsi" w:cstheme="minorHAnsi"/>
          <w:color w:val="000000"/>
          <w:sz w:val="22"/>
          <w:szCs w:val="22"/>
        </w:rPr>
        <w:t>een inplantingsplan: waaruit de precieze inplanting van het gebouw (inclusief vermelding van het aantal bouwlagen en de bouwhoogte) en de buitenruimte blijkt, en waaruit de aanpak en uitwerking van de omgevingsaanleg blijkt</w:t>
      </w:r>
      <w:r w:rsidR="00783086">
        <w:rPr>
          <w:rFonts w:asciiTheme="minorHAnsi" w:hAnsiTheme="minorHAnsi" w:cstheme="minorHAnsi"/>
          <w:color w:val="000000"/>
          <w:sz w:val="22"/>
          <w:szCs w:val="22"/>
        </w:rPr>
        <w:t>,</w:t>
      </w:r>
    </w:p>
    <w:p w14:paraId="45C9B677" w14:textId="74949BF5" w:rsidR="00ED7021" w:rsidRPr="008D720F" w:rsidRDefault="00ED7021" w:rsidP="00B30F07">
      <w:pPr>
        <w:pStyle w:val="Lijstalinea"/>
        <w:numPr>
          <w:ilvl w:val="0"/>
          <w:numId w:val="22"/>
        </w:numPr>
        <w:autoSpaceDE w:val="0"/>
        <w:autoSpaceDN w:val="0"/>
        <w:adjustRightInd w:val="0"/>
        <w:rPr>
          <w:rFonts w:asciiTheme="minorHAnsi" w:hAnsiTheme="minorHAnsi" w:cstheme="minorHAnsi"/>
          <w:color w:val="000000"/>
          <w:sz w:val="22"/>
          <w:szCs w:val="22"/>
        </w:rPr>
      </w:pPr>
      <w:r w:rsidRPr="008D720F">
        <w:rPr>
          <w:rFonts w:asciiTheme="minorHAnsi" w:hAnsiTheme="minorHAnsi" w:cstheme="minorHAnsi"/>
          <w:color w:val="000000"/>
          <w:sz w:val="22"/>
          <w:szCs w:val="22"/>
        </w:rPr>
        <w:t>een grafische voorstelling van het concept (voorstellingswijze vrij te kiezen) inclusief sfeerbeelden van de beoogde belevingswaarde en determinerende materialen</w:t>
      </w:r>
      <w:r w:rsidR="00783086">
        <w:rPr>
          <w:rFonts w:asciiTheme="minorHAnsi" w:hAnsiTheme="minorHAnsi" w:cstheme="minorHAnsi"/>
          <w:color w:val="000000"/>
          <w:sz w:val="22"/>
          <w:szCs w:val="22"/>
        </w:rPr>
        <w:t>,</w:t>
      </w:r>
    </w:p>
    <w:p w14:paraId="6669CF04" w14:textId="1EFA58E0" w:rsidR="00ED7021" w:rsidRPr="008D720F" w:rsidRDefault="00ED7021" w:rsidP="00B30F07">
      <w:pPr>
        <w:pStyle w:val="Lijstalinea"/>
        <w:numPr>
          <w:ilvl w:val="0"/>
          <w:numId w:val="22"/>
        </w:numPr>
        <w:autoSpaceDE w:val="0"/>
        <w:autoSpaceDN w:val="0"/>
        <w:adjustRightInd w:val="0"/>
        <w:rPr>
          <w:rFonts w:asciiTheme="minorHAnsi" w:hAnsiTheme="minorHAnsi" w:cstheme="minorHAnsi"/>
          <w:color w:val="000000"/>
          <w:sz w:val="22"/>
          <w:szCs w:val="22"/>
        </w:rPr>
      </w:pPr>
      <w:r w:rsidRPr="008D720F">
        <w:rPr>
          <w:rFonts w:asciiTheme="minorHAnsi" w:hAnsiTheme="minorHAnsi" w:cstheme="minorHAnsi"/>
          <w:color w:val="000000"/>
          <w:sz w:val="22"/>
          <w:szCs w:val="22"/>
        </w:rPr>
        <w:t>een grondplan per verdieping op schaal 1/100 of 1/200</w:t>
      </w:r>
      <w:r w:rsidR="00783086">
        <w:rPr>
          <w:rFonts w:asciiTheme="minorHAnsi" w:hAnsiTheme="minorHAnsi" w:cstheme="minorHAnsi"/>
          <w:color w:val="000000"/>
          <w:sz w:val="22"/>
          <w:szCs w:val="22"/>
        </w:rPr>
        <w:t xml:space="preserve"> waaruit duidelijk </w:t>
      </w:r>
      <w:r w:rsidRPr="008D720F">
        <w:rPr>
          <w:rFonts w:asciiTheme="minorHAnsi" w:hAnsiTheme="minorHAnsi" w:cstheme="minorHAnsi"/>
          <w:color w:val="000000"/>
          <w:sz w:val="22"/>
          <w:szCs w:val="22"/>
        </w:rPr>
        <w:t>zal blijken op welke wijze het programma van eisen op een efficiënte wijze wordt ondergebracht in het gebou</w:t>
      </w:r>
      <w:r w:rsidR="00783086">
        <w:rPr>
          <w:rFonts w:asciiTheme="minorHAnsi" w:hAnsiTheme="minorHAnsi" w:cstheme="minorHAnsi"/>
          <w:color w:val="000000"/>
          <w:sz w:val="22"/>
          <w:szCs w:val="22"/>
        </w:rPr>
        <w:t>w,</w:t>
      </w:r>
      <w:r w:rsidRPr="008D720F">
        <w:rPr>
          <w:rFonts w:asciiTheme="minorHAnsi" w:hAnsiTheme="minorHAnsi" w:cstheme="minorHAnsi"/>
          <w:color w:val="000000"/>
          <w:sz w:val="22"/>
          <w:szCs w:val="22"/>
        </w:rPr>
        <w:t xml:space="preserve"> </w:t>
      </w:r>
    </w:p>
    <w:p w14:paraId="0437B9DA" w14:textId="2C6061FA" w:rsidR="00ED7021" w:rsidRPr="008D720F" w:rsidRDefault="00ED7021" w:rsidP="00B30F07">
      <w:pPr>
        <w:pStyle w:val="Lijstalinea"/>
        <w:numPr>
          <w:ilvl w:val="0"/>
          <w:numId w:val="22"/>
        </w:numPr>
        <w:autoSpaceDE w:val="0"/>
        <w:autoSpaceDN w:val="0"/>
        <w:adjustRightInd w:val="0"/>
        <w:rPr>
          <w:rFonts w:asciiTheme="minorHAnsi" w:hAnsiTheme="minorHAnsi" w:cstheme="minorHAnsi"/>
          <w:color w:val="000000"/>
          <w:sz w:val="22"/>
          <w:szCs w:val="22"/>
        </w:rPr>
      </w:pPr>
      <w:r w:rsidRPr="008D720F">
        <w:rPr>
          <w:rFonts w:asciiTheme="minorHAnsi" w:hAnsiTheme="minorHAnsi" w:cstheme="minorHAnsi"/>
          <w:color w:val="000000"/>
          <w:sz w:val="22"/>
          <w:szCs w:val="22"/>
        </w:rPr>
        <w:t xml:space="preserve">alle </w:t>
      </w:r>
      <w:r w:rsidR="00845351" w:rsidRPr="008D720F">
        <w:rPr>
          <w:rFonts w:asciiTheme="minorHAnsi" w:hAnsiTheme="minorHAnsi" w:cstheme="minorHAnsi"/>
          <w:color w:val="000000"/>
          <w:sz w:val="22"/>
          <w:szCs w:val="22"/>
        </w:rPr>
        <w:t xml:space="preserve">relevante </w:t>
      </w:r>
      <w:r w:rsidRPr="008D720F">
        <w:rPr>
          <w:rFonts w:asciiTheme="minorHAnsi" w:hAnsiTheme="minorHAnsi" w:cstheme="minorHAnsi"/>
          <w:color w:val="000000"/>
          <w:sz w:val="22"/>
          <w:szCs w:val="22"/>
        </w:rPr>
        <w:t>gevelzichten op schaal 1/100 of 1/200</w:t>
      </w:r>
      <w:r w:rsidR="00783086">
        <w:rPr>
          <w:rFonts w:asciiTheme="minorHAnsi" w:hAnsiTheme="minorHAnsi" w:cstheme="minorHAnsi"/>
          <w:color w:val="000000"/>
          <w:sz w:val="22"/>
          <w:szCs w:val="22"/>
        </w:rPr>
        <w:t>,</w:t>
      </w:r>
    </w:p>
    <w:p w14:paraId="68E19B29" w14:textId="4ED36964" w:rsidR="00ED7021" w:rsidRPr="008D720F" w:rsidRDefault="00ED7021" w:rsidP="00B30F07">
      <w:pPr>
        <w:pStyle w:val="Lijstalinea"/>
        <w:numPr>
          <w:ilvl w:val="0"/>
          <w:numId w:val="22"/>
        </w:numPr>
        <w:autoSpaceDE w:val="0"/>
        <w:autoSpaceDN w:val="0"/>
        <w:adjustRightInd w:val="0"/>
        <w:rPr>
          <w:rFonts w:asciiTheme="minorHAnsi" w:hAnsiTheme="minorHAnsi" w:cstheme="minorHAnsi"/>
          <w:color w:val="000000"/>
          <w:sz w:val="22"/>
          <w:szCs w:val="22"/>
        </w:rPr>
      </w:pPr>
      <w:r w:rsidRPr="008D720F">
        <w:rPr>
          <w:rFonts w:asciiTheme="minorHAnsi" w:hAnsiTheme="minorHAnsi" w:cstheme="minorHAnsi"/>
          <w:color w:val="000000"/>
          <w:sz w:val="22"/>
          <w:szCs w:val="22"/>
        </w:rPr>
        <w:t>een langdoorsnede en een dwarsdoorsnede op schaal 1/100 of 1/200</w:t>
      </w:r>
      <w:r w:rsidR="00783086">
        <w:rPr>
          <w:rFonts w:asciiTheme="minorHAnsi" w:hAnsiTheme="minorHAnsi" w:cstheme="minorHAnsi"/>
          <w:color w:val="000000"/>
          <w:sz w:val="22"/>
          <w:szCs w:val="22"/>
        </w:rPr>
        <w:t>,</w:t>
      </w:r>
      <w:r w:rsidRPr="008D720F">
        <w:rPr>
          <w:rFonts w:asciiTheme="minorHAnsi" w:hAnsiTheme="minorHAnsi" w:cstheme="minorHAnsi"/>
          <w:color w:val="000000"/>
          <w:sz w:val="22"/>
          <w:szCs w:val="22"/>
        </w:rPr>
        <w:t xml:space="preserve"> </w:t>
      </w:r>
    </w:p>
    <w:p w14:paraId="55CCD7FC" w14:textId="7278200E" w:rsidR="00ED7021" w:rsidRPr="008D720F" w:rsidRDefault="00ED7021" w:rsidP="00B30F07">
      <w:pPr>
        <w:pStyle w:val="Lijstalinea"/>
        <w:numPr>
          <w:ilvl w:val="0"/>
          <w:numId w:val="22"/>
        </w:numPr>
        <w:autoSpaceDE w:val="0"/>
        <w:autoSpaceDN w:val="0"/>
        <w:adjustRightInd w:val="0"/>
        <w:rPr>
          <w:rFonts w:asciiTheme="minorHAnsi" w:hAnsiTheme="minorHAnsi" w:cstheme="minorHAnsi"/>
          <w:color w:val="000000"/>
          <w:sz w:val="22"/>
          <w:szCs w:val="22"/>
        </w:rPr>
      </w:pPr>
      <w:r w:rsidRPr="008D720F">
        <w:rPr>
          <w:rFonts w:asciiTheme="minorHAnsi" w:hAnsiTheme="minorHAnsi" w:cstheme="minorHAnsi"/>
          <w:color w:val="000000"/>
          <w:sz w:val="22"/>
          <w:szCs w:val="22"/>
        </w:rPr>
        <w:t>een lijst met alle oppervlaktes gemeten en geclassificeerd volgens NBN - EN 15221-6</w:t>
      </w:r>
      <w:r w:rsidR="00783086">
        <w:rPr>
          <w:rFonts w:asciiTheme="minorHAnsi" w:hAnsiTheme="minorHAnsi" w:cstheme="minorHAnsi"/>
          <w:color w:val="000000"/>
          <w:sz w:val="22"/>
          <w:szCs w:val="22"/>
        </w:rPr>
        <w:t>,</w:t>
      </w:r>
    </w:p>
    <w:p w14:paraId="2E86D23D" w14:textId="1AC2BA15" w:rsidR="00ED7021" w:rsidRPr="008D720F" w:rsidRDefault="00ED7021" w:rsidP="00B30F07">
      <w:pPr>
        <w:pStyle w:val="Lijstalinea"/>
        <w:numPr>
          <w:ilvl w:val="0"/>
          <w:numId w:val="22"/>
        </w:numPr>
        <w:autoSpaceDE w:val="0"/>
        <w:autoSpaceDN w:val="0"/>
        <w:adjustRightInd w:val="0"/>
        <w:rPr>
          <w:rFonts w:asciiTheme="minorHAnsi" w:hAnsiTheme="minorHAnsi" w:cstheme="minorHAnsi"/>
          <w:color w:val="000000"/>
          <w:sz w:val="22"/>
          <w:szCs w:val="22"/>
        </w:rPr>
      </w:pPr>
      <w:r w:rsidRPr="008D720F">
        <w:rPr>
          <w:rFonts w:asciiTheme="minorHAnsi" w:hAnsiTheme="minorHAnsi" w:cstheme="minorHAnsi"/>
          <w:color w:val="000000"/>
          <w:sz w:val="22"/>
          <w:szCs w:val="22"/>
        </w:rPr>
        <w:t>3-D renderings</w:t>
      </w:r>
      <w:r w:rsidR="00783086">
        <w:rPr>
          <w:rFonts w:asciiTheme="minorHAnsi" w:hAnsiTheme="minorHAnsi" w:cstheme="minorHAnsi"/>
          <w:color w:val="000000"/>
          <w:sz w:val="22"/>
          <w:szCs w:val="22"/>
        </w:rPr>
        <w:t>,</w:t>
      </w:r>
      <w:r w:rsidRPr="008D720F">
        <w:rPr>
          <w:rFonts w:asciiTheme="minorHAnsi" w:hAnsiTheme="minorHAnsi" w:cstheme="minorHAnsi"/>
          <w:color w:val="000000"/>
          <w:sz w:val="22"/>
          <w:szCs w:val="22"/>
        </w:rPr>
        <w:t xml:space="preserve"> </w:t>
      </w:r>
    </w:p>
    <w:p w14:paraId="25D4F9EE" w14:textId="77777777" w:rsidR="00ED7021" w:rsidRPr="00845351" w:rsidRDefault="00ED7021" w:rsidP="00B30F07">
      <w:pPr>
        <w:autoSpaceDE w:val="0"/>
        <w:autoSpaceDN w:val="0"/>
        <w:adjustRightInd w:val="0"/>
        <w:spacing w:after="0" w:line="240" w:lineRule="auto"/>
        <w:rPr>
          <w:rFonts w:cstheme="minorHAnsi"/>
        </w:rPr>
      </w:pPr>
    </w:p>
    <w:p w14:paraId="1270B95C" w14:textId="14902072" w:rsidR="00CA2692" w:rsidRPr="00EF0915" w:rsidRDefault="00CA2692" w:rsidP="00C95F49">
      <w:pPr>
        <w:autoSpaceDE w:val="0"/>
        <w:autoSpaceDN w:val="0"/>
        <w:adjustRightInd w:val="0"/>
        <w:spacing w:after="0" w:line="240" w:lineRule="auto"/>
        <w:rPr>
          <w:rFonts w:cstheme="minorHAnsi"/>
        </w:rPr>
      </w:pPr>
      <w:bookmarkStart w:id="0" w:name="_Hlk125435735"/>
      <w:r w:rsidRPr="00EF0915">
        <w:rPr>
          <w:rFonts w:cstheme="minorHAnsi"/>
        </w:rPr>
        <w:t>De ruimtelijke</w:t>
      </w:r>
      <w:r w:rsidR="00DA1A2E">
        <w:rPr>
          <w:rFonts w:cstheme="minorHAnsi"/>
        </w:rPr>
        <w:t xml:space="preserve">, </w:t>
      </w:r>
      <w:r w:rsidR="00D836C0">
        <w:rPr>
          <w:rFonts w:cstheme="minorHAnsi"/>
        </w:rPr>
        <w:t xml:space="preserve">functionele, </w:t>
      </w:r>
      <w:r w:rsidRPr="00EF0915">
        <w:rPr>
          <w:rFonts w:cstheme="minorHAnsi"/>
        </w:rPr>
        <w:t>architecturale</w:t>
      </w:r>
      <w:r w:rsidR="00D836C0">
        <w:rPr>
          <w:rFonts w:cstheme="minorHAnsi"/>
        </w:rPr>
        <w:t xml:space="preserve">, landschappelijke / </w:t>
      </w:r>
      <w:r w:rsidR="00DA1A2E">
        <w:rPr>
          <w:rFonts w:cstheme="minorHAnsi"/>
        </w:rPr>
        <w:t xml:space="preserve">stedelijke </w:t>
      </w:r>
      <w:r w:rsidRPr="00EF0915">
        <w:rPr>
          <w:rFonts w:cstheme="minorHAnsi"/>
        </w:rPr>
        <w:t xml:space="preserve">kwaliteit zal in haar geheel worden beoordeeld. </w:t>
      </w:r>
    </w:p>
    <w:p w14:paraId="6F5228E5" w14:textId="77777777" w:rsidR="00845351" w:rsidRDefault="00845351" w:rsidP="00C95F49">
      <w:pPr>
        <w:autoSpaceDE w:val="0"/>
        <w:autoSpaceDN w:val="0"/>
        <w:adjustRightInd w:val="0"/>
        <w:spacing w:after="0" w:line="240" w:lineRule="auto"/>
        <w:rPr>
          <w:rFonts w:cstheme="minorHAnsi"/>
        </w:rPr>
      </w:pPr>
    </w:p>
    <w:bookmarkEnd w:id="0"/>
    <w:p w14:paraId="6E1EE760" w14:textId="5ADC2754" w:rsidR="00CA2692" w:rsidRPr="00EF0915" w:rsidRDefault="00CA2692" w:rsidP="00C95F49">
      <w:pPr>
        <w:autoSpaceDE w:val="0"/>
        <w:autoSpaceDN w:val="0"/>
        <w:adjustRightInd w:val="0"/>
        <w:spacing w:after="0" w:line="240" w:lineRule="auto"/>
        <w:rPr>
          <w:rFonts w:cstheme="minorHAnsi"/>
        </w:rPr>
      </w:pPr>
      <w:r w:rsidRPr="00EF0915">
        <w:rPr>
          <w:rFonts w:cstheme="minorHAnsi"/>
        </w:rPr>
        <w:t xml:space="preserve">De concept- en visienota behelst maximaal </w:t>
      </w:r>
      <w:r w:rsidR="00D836C0">
        <w:rPr>
          <w:rFonts w:cstheme="minorHAnsi"/>
        </w:rPr>
        <w:t>5</w:t>
      </w:r>
      <w:r w:rsidRPr="00EF0915">
        <w:rPr>
          <w:rFonts w:cstheme="minorHAnsi"/>
        </w:rPr>
        <w:t xml:space="preserve"> A4</w:t>
      </w:r>
      <w:r w:rsidR="00783086">
        <w:rPr>
          <w:rFonts w:cstheme="minorHAnsi"/>
        </w:rPr>
        <w:t>-</w:t>
      </w:r>
      <w:r w:rsidRPr="00EF0915">
        <w:rPr>
          <w:rFonts w:cstheme="minorHAnsi"/>
        </w:rPr>
        <w:t>bladzijden (</w:t>
      </w:r>
      <w:r w:rsidR="00D836C0">
        <w:rPr>
          <w:rFonts w:cstheme="minorHAnsi"/>
        </w:rPr>
        <w:t xml:space="preserve">plannen en </w:t>
      </w:r>
      <w:r w:rsidRPr="00EF0915">
        <w:rPr>
          <w:rFonts w:cstheme="minorHAnsi"/>
        </w:rPr>
        <w:t xml:space="preserve">beeldmateriaal </w:t>
      </w:r>
      <w:r w:rsidR="00D836C0">
        <w:rPr>
          <w:rFonts w:cstheme="minorHAnsi"/>
        </w:rPr>
        <w:t xml:space="preserve">niet </w:t>
      </w:r>
      <w:r w:rsidRPr="00EF0915">
        <w:rPr>
          <w:rFonts w:cstheme="minorHAnsi"/>
        </w:rPr>
        <w:t xml:space="preserve">meegerekend). </w:t>
      </w:r>
    </w:p>
    <w:p w14:paraId="329F2E29" w14:textId="3C4ABF24" w:rsidR="00CA2692" w:rsidRDefault="00CA2692" w:rsidP="00C95F49">
      <w:pPr>
        <w:autoSpaceDE w:val="0"/>
        <w:autoSpaceDN w:val="0"/>
        <w:adjustRightInd w:val="0"/>
        <w:spacing w:after="0" w:line="240" w:lineRule="auto"/>
        <w:rPr>
          <w:rFonts w:cstheme="minorHAnsi"/>
        </w:rPr>
      </w:pPr>
    </w:p>
    <w:p w14:paraId="1A93A930" w14:textId="5F6A385C" w:rsidR="00BB547A" w:rsidRDefault="00BB547A" w:rsidP="00C95F49">
      <w:pPr>
        <w:autoSpaceDE w:val="0"/>
        <w:autoSpaceDN w:val="0"/>
        <w:adjustRightInd w:val="0"/>
        <w:spacing w:after="0" w:line="240" w:lineRule="auto"/>
        <w:rPr>
          <w:rFonts w:cstheme="minorHAnsi"/>
        </w:rPr>
      </w:pPr>
    </w:p>
    <w:p w14:paraId="4D18BC3F" w14:textId="77777777" w:rsidR="00BB547A" w:rsidRDefault="00BB547A" w:rsidP="00B30F07">
      <w:pPr>
        <w:autoSpaceDE w:val="0"/>
        <w:autoSpaceDN w:val="0"/>
        <w:adjustRightInd w:val="0"/>
        <w:spacing w:after="0" w:line="240" w:lineRule="auto"/>
        <w:rPr>
          <w:rFonts w:cstheme="minorHAnsi"/>
        </w:rPr>
      </w:pPr>
      <w:bookmarkStart w:id="1" w:name="_Hlk125435933"/>
      <w:r>
        <w:rPr>
          <w:rFonts w:cstheme="minorHAnsi"/>
        </w:rPr>
        <w:t>D</w:t>
      </w:r>
      <w:r w:rsidRPr="00F13775">
        <w:rPr>
          <w:rFonts w:cstheme="minorHAnsi"/>
        </w:rPr>
        <w:t>e beoordeling van dit gunningscrit</w:t>
      </w:r>
      <w:r>
        <w:rPr>
          <w:rFonts w:cstheme="minorHAnsi"/>
        </w:rPr>
        <w:t>e</w:t>
      </w:r>
      <w:r w:rsidRPr="00F13775">
        <w:rPr>
          <w:rFonts w:cstheme="minorHAnsi"/>
        </w:rPr>
        <w:t xml:space="preserve">rium </w:t>
      </w:r>
      <w:r>
        <w:rPr>
          <w:rFonts w:cstheme="minorHAnsi"/>
        </w:rPr>
        <w:t>gebeurt als volgt</w:t>
      </w:r>
      <w:r w:rsidRPr="00F13775">
        <w:rPr>
          <w:rFonts w:cstheme="minorHAnsi"/>
        </w:rPr>
        <w:t xml:space="preserve">: </w:t>
      </w:r>
    </w:p>
    <w:bookmarkEnd w:id="1"/>
    <w:p w14:paraId="40B75614" w14:textId="77777777" w:rsidR="00EA3D0F" w:rsidRPr="006D6195" w:rsidRDefault="00EA3D0F" w:rsidP="00B30F0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Uitmuntend </w:t>
      </w:r>
      <w:r w:rsidRPr="006D6195">
        <w:rPr>
          <w:rFonts w:ascii="Calibri" w:hAnsi="Calibri" w:cs="Calibri"/>
          <w:color w:val="000000"/>
        </w:rPr>
        <w:tab/>
        <w:t xml:space="preserve">100% </w:t>
      </w:r>
    </w:p>
    <w:p w14:paraId="546E02A6" w14:textId="77777777" w:rsidR="00EA3D0F" w:rsidRPr="006D6195" w:rsidRDefault="00EA3D0F" w:rsidP="00B30F0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Uitstekend </w:t>
      </w:r>
      <w:r w:rsidRPr="006D6195">
        <w:rPr>
          <w:rFonts w:ascii="Calibri" w:hAnsi="Calibri" w:cs="Calibri"/>
          <w:color w:val="000000"/>
        </w:rPr>
        <w:tab/>
        <w:t xml:space="preserve">90% </w:t>
      </w:r>
    </w:p>
    <w:p w14:paraId="1B687BCA" w14:textId="77777777" w:rsidR="00EA3D0F" w:rsidRPr="006D6195" w:rsidRDefault="00EA3D0F" w:rsidP="00B30F0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Zeer goed </w:t>
      </w:r>
      <w:r w:rsidRPr="006D6195">
        <w:rPr>
          <w:rFonts w:ascii="Calibri" w:hAnsi="Calibri" w:cs="Calibri"/>
          <w:color w:val="000000"/>
        </w:rPr>
        <w:tab/>
        <w:t xml:space="preserve">80% </w:t>
      </w:r>
    </w:p>
    <w:p w14:paraId="1261B3ED" w14:textId="77777777" w:rsidR="00EA3D0F" w:rsidRPr="006D6195" w:rsidRDefault="00EA3D0F" w:rsidP="00B30F0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Goed </w:t>
      </w:r>
      <w:r w:rsidRPr="006D6195">
        <w:rPr>
          <w:rFonts w:ascii="Calibri" w:hAnsi="Calibri" w:cs="Calibri"/>
          <w:color w:val="000000"/>
        </w:rPr>
        <w:tab/>
        <w:t xml:space="preserve">65% </w:t>
      </w:r>
    </w:p>
    <w:p w14:paraId="49403FC6" w14:textId="77777777" w:rsidR="00EA3D0F" w:rsidRPr="006D6195" w:rsidRDefault="00EA3D0F" w:rsidP="00B30F0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Voldoende </w:t>
      </w:r>
      <w:r w:rsidRPr="006D6195">
        <w:rPr>
          <w:rFonts w:ascii="Calibri" w:hAnsi="Calibri" w:cs="Calibri"/>
          <w:color w:val="000000"/>
        </w:rPr>
        <w:tab/>
        <w:t xml:space="preserve">50% </w:t>
      </w:r>
    </w:p>
    <w:p w14:paraId="40DB5D01" w14:textId="77777777" w:rsidR="00EA3D0F" w:rsidRPr="006D6195" w:rsidRDefault="00EA3D0F" w:rsidP="00B30F0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Onvoldoende </w:t>
      </w:r>
      <w:r w:rsidRPr="006D6195">
        <w:rPr>
          <w:rFonts w:ascii="Calibri" w:hAnsi="Calibri" w:cs="Calibri"/>
          <w:color w:val="000000"/>
        </w:rPr>
        <w:tab/>
        <w:t xml:space="preserve">30% </w:t>
      </w:r>
    </w:p>
    <w:p w14:paraId="3A8BD38B" w14:textId="77777777" w:rsidR="00EA3D0F" w:rsidRPr="006D6195" w:rsidRDefault="00EA3D0F" w:rsidP="00B30F0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Slecht </w:t>
      </w:r>
      <w:r w:rsidRPr="006D6195">
        <w:rPr>
          <w:rFonts w:ascii="Calibri" w:hAnsi="Calibri" w:cs="Calibri"/>
          <w:color w:val="000000"/>
        </w:rPr>
        <w:tab/>
        <w:t xml:space="preserve">0% </w:t>
      </w:r>
    </w:p>
    <w:p w14:paraId="72170917" w14:textId="2505C053" w:rsidR="009F4889" w:rsidRPr="00EF0915" w:rsidRDefault="009F4889" w:rsidP="00C95F49">
      <w:pPr>
        <w:pStyle w:val="Kop2"/>
      </w:pPr>
      <w:r w:rsidRPr="00EF0915">
        <w:t>GC</w:t>
      </w:r>
      <w:r w:rsidR="003D7498">
        <w:t>DB</w:t>
      </w:r>
      <w:r w:rsidRPr="00EF0915">
        <w:t xml:space="preserve"> 02  . </w:t>
      </w:r>
      <w:r>
        <w:t>projectmanagement: teamwerking,</w:t>
      </w:r>
      <w:r w:rsidRPr="00EF0915">
        <w:t xml:space="preserve"> procesgerichtheid en procesbereidheid</w:t>
      </w:r>
      <w:r>
        <w:t>, budget</w:t>
      </w:r>
      <w:r w:rsidRPr="00EF0915">
        <w:t>beheersing</w:t>
      </w:r>
      <w:r>
        <w:t>, communicatie</w:t>
      </w:r>
      <w:r w:rsidRPr="00EF0915">
        <w:t xml:space="preserve"> </w:t>
      </w:r>
    </w:p>
    <w:p w14:paraId="78C4AFD6" w14:textId="4B9E4306" w:rsidR="009F4889" w:rsidRPr="00F32A1A" w:rsidRDefault="009F4889" w:rsidP="00B30F07">
      <w:pPr>
        <w:pStyle w:val="Lijstalinea"/>
        <w:numPr>
          <w:ilvl w:val="0"/>
          <w:numId w:val="11"/>
        </w:numPr>
        <w:autoSpaceDE w:val="0"/>
        <w:autoSpaceDN w:val="0"/>
        <w:adjustRightInd w:val="0"/>
        <w:rPr>
          <w:rFonts w:asciiTheme="minorHAnsi" w:hAnsiTheme="minorHAnsi" w:cstheme="minorHAnsi"/>
          <w:color w:val="000000"/>
          <w:sz w:val="22"/>
          <w:szCs w:val="22"/>
        </w:rPr>
      </w:pPr>
      <w:r w:rsidRPr="00F32A1A">
        <w:rPr>
          <w:rFonts w:asciiTheme="minorHAnsi" w:hAnsiTheme="minorHAnsi" w:cstheme="minorHAnsi"/>
          <w:color w:val="000000"/>
          <w:sz w:val="22"/>
          <w:szCs w:val="22"/>
        </w:rPr>
        <w:t xml:space="preserve">Het </w:t>
      </w:r>
      <w:r>
        <w:rPr>
          <w:rFonts w:asciiTheme="minorHAnsi" w:hAnsiTheme="minorHAnsi" w:cstheme="minorHAnsi"/>
          <w:color w:val="000000"/>
          <w:sz w:val="22"/>
          <w:szCs w:val="22"/>
        </w:rPr>
        <w:t>D&amp;B-</w:t>
      </w:r>
      <w:r w:rsidRPr="00F32A1A">
        <w:rPr>
          <w:rFonts w:asciiTheme="minorHAnsi" w:hAnsiTheme="minorHAnsi" w:cstheme="minorHAnsi"/>
          <w:color w:val="000000"/>
          <w:sz w:val="22"/>
          <w:szCs w:val="22"/>
        </w:rPr>
        <w:t xml:space="preserve">team geeft aan hoe de verschillende leden van haar </w:t>
      </w:r>
      <w:r w:rsidRPr="00F32A1A">
        <w:rPr>
          <w:rFonts w:asciiTheme="minorHAnsi" w:hAnsiTheme="minorHAnsi" w:cstheme="minorHAnsi"/>
          <w:b/>
          <w:bCs/>
          <w:color w:val="000000"/>
          <w:sz w:val="22"/>
          <w:szCs w:val="22"/>
        </w:rPr>
        <w:t>team</w:t>
      </w:r>
      <w:r w:rsidRPr="00F32A1A">
        <w:rPr>
          <w:rFonts w:asciiTheme="minorHAnsi" w:hAnsiTheme="minorHAnsi" w:cstheme="minorHAnsi"/>
          <w:color w:val="000000"/>
          <w:sz w:val="22"/>
          <w:szCs w:val="22"/>
        </w:rPr>
        <w:t xml:space="preserve"> </w:t>
      </w:r>
      <w:r w:rsidRPr="00F32A1A">
        <w:rPr>
          <w:rFonts w:asciiTheme="minorHAnsi" w:hAnsiTheme="minorHAnsi" w:cstheme="minorHAnsi"/>
          <w:b/>
          <w:bCs/>
          <w:color w:val="000000"/>
          <w:sz w:val="22"/>
          <w:szCs w:val="22"/>
        </w:rPr>
        <w:t>intern</w:t>
      </w:r>
      <w:r w:rsidRPr="00F32A1A">
        <w:rPr>
          <w:rFonts w:asciiTheme="minorHAnsi" w:hAnsiTheme="minorHAnsi" w:cstheme="minorHAnsi"/>
          <w:color w:val="000000"/>
          <w:sz w:val="22"/>
          <w:szCs w:val="22"/>
        </w:rPr>
        <w:t xml:space="preserve"> zullen samenwerken voor deze specifieke opdracht</w:t>
      </w:r>
      <w:r w:rsidR="004A4AC4">
        <w:rPr>
          <w:rFonts w:asciiTheme="minorHAnsi" w:hAnsiTheme="minorHAnsi" w:cstheme="minorHAnsi"/>
          <w:color w:val="000000"/>
          <w:sz w:val="22"/>
          <w:szCs w:val="22"/>
        </w:rPr>
        <w:t>:</w:t>
      </w:r>
      <w:r w:rsidRPr="00F32A1A">
        <w:rPr>
          <w:rFonts w:asciiTheme="minorHAnsi" w:hAnsiTheme="minorHAnsi" w:cstheme="minorHAnsi"/>
          <w:color w:val="000000"/>
          <w:sz w:val="22"/>
          <w:szCs w:val="22"/>
        </w:rPr>
        <w:t xml:space="preserve"> </w:t>
      </w:r>
    </w:p>
    <w:p w14:paraId="2C9AA7F1" w14:textId="117E16B9" w:rsidR="009F4889" w:rsidRPr="00F32A1A" w:rsidRDefault="009F4889" w:rsidP="00B30F07">
      <w:pPr>
        <w:pStyle w:val="Lijstalinea"/>
        <w:numPr>
          <w:ilvl w:val="1"/>
          <w:numId w:val="11"/>
        </w:numPr>
        <w:autoSpaceDE w:val="0"/>
        <w:autoSpaceDN w:val="0"/>
        <w:adjustRightInd w:val="0"/>
        <w:rPr>
          <w:rFonts w:asciiTheme="minorHAnsi" w:hAnsiTheme="minorHAnsi" w:cstheme="minorHAnsi"/>
          <w:color w:val="000000"/>
          <w:sz w:val="22"/>
          <w:szCs w:val="22"/>
        </w:rPr>
      </w:pPr>
      <w:r w:rsidRPr="00F32A1A">
        <w:rPr>
          <w:rFonts w:asciiTheme="minorHAnsi" w:hAnsiTheme="minorHAnsi" w:cstheme="minorHAnsi"/>
          <w:color w:val="000000"/>
          <w:sz w:val="22"/>
          <w:szCs w:val="22"/>
        </w:rPr>
        <w:t>in welke fases van de opdracht zullen de ontwerpteamleden betrokken worden?</w:t>
      </w:r>
    </w:p>
    <w:p w14:paraId="4429A47D" w14:textId="578D55E3" w:rsidR="009F4889" w:rsidRPr="00F32A1A" w:rsidRDefault="009F4889" w:rsidP="00B30F07">
      <w:pPr>
        <w:pStyle w:val="Lijstalinea"/>
        <w:numPr>
          <w:ilvl w:val="1"/>
          <w:numId w:val="11"/>
        </w:numPr>
        <w:autoSpaceDE w:val="0"/>
        <w:autoSpaceDN w:val="0"/>
        <w:adjustRightInd w:val="0"/>
        <w:rPr>
          <w:rFonts w:asciiTheme="minorHAnsi" w:hAnsiTheme="minorHAnsi" w:cstheme="minorHAnsi"/>
          <w:color w:val="000000"/>
          <w:sz w:val="22"/>
          <w:szCs w:val="22"/>
        </w:rPr>
      </w:pPr>
      <w:r w:rsidRPr="00F32A1A">
        <w:rPr>
          <w:rFonts w:asciiTheme="minorHAnsi" w:hAnsiTheme="minorHAnsi" w:cstheme="minorHAnsi"/>
          <w:color w:val="000000"/>
          <w:sz w:val="22"/>
          <w:szCs w:val="22"/>
        </w:rPr>
        <w:t>op welke manier zullen de kennis en de visie van de teamleden (ingenieurs technieken, de ingenieurs stabiliteit, de bijkomende experten,…) ten volle ingezet worden om in dit specifieke project een intrinsieke meerwaarde te vormen?</w:t>
      </w:r>
    </w:p>
    <w:p w14:paraId="0C982462" w14:textId="6424BF4D" w:rsidR="009F4889" w:rsidRPr="00F32A1A" w:rsidRDefault="009F4889" w:rsidP="00B30F07">
      <w:pPr>
        <w:pStyle w:val="Lijstalinea"/>
        <w:numPr>
          <w:ilvl w:val="1"/>
          <w:numId w:val="11"/>
        </w:numPr>
        <w:autoSpaceDE w:val="0"/>
        <w:autoSpaceDN w:val="0"/>
        <w:adjustRightInd w:val="0"/>
        <w:rPr>
          <w:rFonts w:asciiTheme="minorHAnsi" w:hAnsiTheme="minorHAnsi" w:cstheme="minorHAnsi"/>
          <w:color w:val="000000"/>
          <w:sz w:val="22"/>
          <w:szCs w:val="22"/>
        </w:rPr>
      </w:pPr>
      <w:r w:rsidRPr="00F32A1A">
        <w:rPr>
          <w:rFonts w:asciiTheme="minorHAnsi" w:hAnsiTheme="minorHAnsi" w:cstheme="minorHAnsi"/>
          <w:color w:val="000000"/>
          <w:sz w:val="22"/>
          <w:szCs w:val="22"/>
        </w:rPr>
        <w:t>hoe wordt omgegaan met de kwaliteit van documenten opgemaakt door de verschillende teamleden, en wie draagt de eindverantwoordelijkheid over de overgemaakte documenten?</w:t>
      </w:r>
    </w:p>
    <w:p w14:paraId="43B87654" w14:textId="70CBE501" w:rsidR="009F4889" w:rsidRPr="00F32A1A" w:rsidRDefault="009F4889" w:rsidP="00B30F07">
      <w:pPr>
        <w:pStyle w:val="Lijstalinea"/>
        <w:numPr>
          <w:ilvl w:val="1"/>
          <w:numId w:val="11"/>
        </w:numPr>
        <w:autoSpaceDE w:val="0"/>
        <w:autoSpaceDN w:val="0"/>
        <w:adjustRightInd w:val="0"/>
        <w:rPr>
          <w:rFonts w:asciiTheme="minorHAnsi" w:hAnsiTheme="minorHAnsi" w:cstheme="minorHAnsi"/>
          <w:color w:val="000000"/>
          <w:sz w:val="22"/>
          <w:szCs w:val="22"/>
        </w:rPr>
      </w:pPr>
      <w:r w:rsidRPr="00F32A1A">
        <w:rPr>
          <w:rFonts w:asciiTheme="minorHAnsi" w:hAnsiTheme="minorHAnsi" w:cstheme="minorHAnsi"/>
          <w:color w:val="000000"/>
          <w:sz w:val="22"/>
          <w:szCs w:val="22"/>
        </w:rPr>
        <w:t>Hoe verloopt de interne communicatie, coördinatie en de besluitvorming tussen de teamleden?</w:t>
      </w:r>
    </w:p>
    <w:p w14:paraId="16A04D3C" w14:textId="55A3E833" w:rsidR="009F4889" w:rsidRDefault="004A4AC4" w:rsidP="00B30F07">
      <w:pPr>
        <w:pStyle w:val="Lijstalinea"/>
        <w:numPr>
          <w:ilvl w:val="0"/>
          <w:numId w:val="11"/>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H</w:t>
      </w:r>
      <w:r w:rsidR="009F4889" w:rsidRPr="00EF0915">
        <w:rPr>
          <w:rFonts w:asciiTheme="minorHAnsi" w:hAnsiTheme="minorHAnsi" w:cstheme="minorHAnsi"/>
          <w:color w:val="000000"/>
          <w:sz w:val="22"/>
          <w:szCs w:val="22"/>
        </w:rPr>
        <w:t xml:space="preserve">et </w:t>
      </w:r>
      <w:r w:rsidR="007222E3">
        <w:rPr>
          <w:rFonts w:asciiTheme="minorHAnsi" w:hAnsiTheme="minorHAnsi" w:cstheme="minorHAnsi"/>
          <w:color w:val="000000"/>
          <w:sz w:val="22"/>
          <w:szCs w:val="22"/>
        </w:rPr>
        <w:t>D&amp;B-</w:t>
      </w:r>
      <w:r w:rsidR="009F4889" w:rsidRPr="00EF0915">
        <w:rPr>
          <w:rFonts w:asciiTheme="minorHAnsi" w:hAnsiTheme="minorHAnsi" w:cstheme="minorHAnsi"/>
          <w:color w:val="000000"/>
          <w:sz w:val="22"/>
          <w:szCs w:val="22"/>
        </w:rPr>
        <w:t xml:space="preserve">team geeft aan hoe enerzijds haar verschillende teamleden en anderzijds de vertegenwoordiger(s) en/of stakeholders van de </w:t>
      </w:r>
      <w:r w:rsidR="009F4889">
        <w:rPr>
          <w:rFonts w:asciiTheme="minorHAnsi" w:hAnsiTheme="minorHAnsi" w:cstheme="minorHAnsi"/>
          <w:b/>
          <w:bCs/>
          <w:color w:val="000000"/>
          <w:sz w:val="22"/>
          <w:szCs w:val="22"/>
        </w:rPr>
        <w:t>o</w:t>
      </w:r>
      <w:r w:rsidR="009F4889" w:rsidRPr="002B3DD0">
        <w:rPr>
          <w:rFonts w:asciiTheme="minorHAnsi" w:hAnsiTheme="minorHAnsi" w:cstheme="minorHAnsi"/>
          <w:b/>
          <w:bCs/>
          <w:color w:val="000000"/>
          <w:sz w:val="22"/>
          <w:szCs w:val="22"/>
        </w:rPr>
        <w:t>pdrachtgever</w:t>
      </w:r>
      <w:r w:rsidR="009F4889" w:rsidRPr="00EF0915">
        <w:rPr>
          <w:rFonts w:asciiTheme="minorHAnsi" w:hAnsiTheme="minorHAnsi" w:cstheme="minorHAnsi"/>
          <w:color w:val="000000"/>
          <w:sz w:val="22"/>
          <w:szCs w:val="22"/>
        </w:rPr>
        <w:t xml:space="preserve"> </w:t>
      </w:r>
      <w:r w:rsidR="009F4889" w:rsidRPr="004F2285">
        <w:rPr>
          <w:rFonts w:asciiTheme="minorHAnsi" w:hAnsiTheme="minorHAnsi" w:cstheme="minorHAnsi"/>
          <w:b/>
          <w:bCs/>
          <w:color w:val="000000"/>
          <w:sz w:val="22"/>
          <w:szCs w:val="22"/>
        </w:rPr>
        <w:t xml:space="preserve">interactief / participatief </w:t>
      </w:r>
      <w:r w:rsidR="009F4889" w:rsidRPr="002B3DD0">
        <w:rPr>
          <w:rFonts w:asciiTheme="minorHAnsi" w:hAnsiTheme="minorHAnsi" w:cstheme="minorHAnsi"/>
          <w:color w:val="000000"/>
          <w:sz w:val="22"/>
          <w:szCs w:val="22"/>
        </w:rPr>
        <w:t>zullen samenwerken</w:t>
      </w:r>
      <w:r w:rsidR="009F4889" w:rsidRPr="00EF0915">
        <w:rPr>
          <w:rFonts w:asciiTheme="minorHAnsi" w:hAnsiTheme="minorHAnsi" w:cstheme="minorHAnsi"/>
          <w:color w:val="000000"/>
          <w:sz w:val="22"/>
          <w:szCs w:val="22"/>
        </w:rPr>
        <w:t xml:space="preserve">, om efficiënt en proactief tot een ontwerp te komen dat aansluit bij de projectdefinitie.   </w:t>
      </w:r>
    </w:p>
    <w:p w14:paraId="1EBFACAC" w14:textId="21904E91" w:rsidR="009F4889" w:rsidRPr="002B3DD0" w:rsidRDefault="004A4AC4" w:rsidP="00B30F07">
      <w:pPr>
        <w:pStyle w:val="Lijstalinea"/>
        <w:numPr>
          <w:ilvl w:val="1"/>
          <w:numId w:val="11"/>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H</w:t>
      </w:r>
      <w:r w:rsidR="009F4889" w:rsidRPr="002B3DD0">
        <w:rPr>
          <w:rFonts w:asciiTheme="minorHAnsi" w:hAnsiTheme="minorHAnsi" w:cstheme="minorHAnsi"/>
          <w:color w:val="000000"/>
          <w:sz w:val="22"/>
          <w:szCs w:val="22"/>
        </w:rPr>
        <w:t xml:space="preserve">oe verloopt de communicatie en de wisselwerking met de </w:t>
      </w:r>
      <w:r w:rsidR="00DA7C35">
        <w:rPr>
          <w:rFonts w:asciiTheme="minorHAnsi" w:hAnsiTheme="minorHAnsi" w:cstheme="minorHAnsi"/>
          <w:color w:val="000000"/>
          <w:sz w:val="22"/>
          <w:szCs w:val="22"/>
        </w:rPr>
        <w:t xml:space="preserve">opdrachtgever / </w:t>
      </w:r>
      <w:r w:rsidR="009F4889" w:rsidRPr="002B3DD0">
        <w:rPr>
          <w:rFonts w:asciiTheme="minorHAnsi" w:hAnsiTheme="minorHAnsi" w:cstheme="minorHAnsi"/>
          <w:color w:val="000000"/>
          <w:sz w:val="22"/>
          <w:szCs w:val="22"/>
        </w:rPr>
        <w:t>aanbestedende overheid</w:t>
      </w:r>
      <w:r w:rsidR="009F4889" w:rsidRPr="00FA6580">
        <w:rPr>
          <w:rFonts w:asciiTheme="minorHAnsi" w:hAnsiTheme="minorHAnsi" w:cstheme="minorHAnsi"/>
          <w:color w:val="000000"/>
          <w:sz w:val="22"/>
          <w:szCs w:val="22"/>
        </w:rPr>
        <w:t>?</w:t>
      </w:r>
    </w:p>
    <w:p w14:paraId="3A500CF7" w14:textId="2890E0B7" w:rsidR="009F4889" w:rsidRPr="00FA6580" w:rsidRDefault="004A4AC4" w:rsidP="00B30F07">
      <w:pPr>
        <w:pStyle w:val="Lijstalinea"/>
        <w:numPr>
          <w:ilvl w:val="1"/>
          <w:numId w:val="11"/>
        </w:num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H</w:t>
      </w:r>
      <w:r w:rsidR="009F4889" w:rsidRPr="002B3DD0">
        <w:rPr>
          <w:rFonts w:asciiTheme="minorHAnsi" w:hAnsiTheme="minorHAnsi" w:cstheme="minorHAnsi"/>
          <w:color w:val="000000"/>
          <w:sz w:val="22"/>
          <w:szCs w:val="22"/>
        </w:rPr>
        <w:t xml:space="preserve">oe wordt er in de samenwerking met de </w:t>
      </w:r>
      <w:r w:rsidR="00DA7C35">
        <w:rPr>
          <w:rFonts w:asciiTheme="minorHAnsi" w:hAnsiTheme="minorHAnsi" w:cstheme="minorHAnsi"/>
          <w:color w:val="000000"/>
          <w:sz w:val="22"/>
          <w:szCs w:val="22"/>
        </w:rPr>
        <w:t xml:space="preserve">opdrachtgever / </w:t>
      </w:r>
      <w:r w:rsidR="009F4889" w:rsidRPr="002B3DD0">
        <w:rPr>
          <w:rFonts w:asciiTheme="minorHAnsi" w:hAnsiTheme="minorHAnsi" w:cstheme="minorHAnsi"/>
          <w:color w:val="000000"/>
          <w:sz w:val="22"/>
          <w:szCs w:val="22"/>
        </w:rPr>
        <w:t>aanbestedende overheid omgegaan met conflictbeheersing tijdens het ontwerp</w:t>
      </w:r>
      <w:r w:rsidR="00294AF1">
        <w:rPr>
          <w:rFonts w:asciiTheme="minorHAnsi" w:hAnsiTheme="minorHAnsi" w:cstheme="minorHAnsi"/>
          <w:color w:val="000000"/>
          <w:sz w:val="22"/>
          <w:szCs w:val="22"/>
        </w:rPr>
        <w:t>- en bouw</w:t>
      </w:r>
      <w:r w:rsidR="009F4889" w:rsidRPr="002B3DD0">
        <w:rPr>
          <w:rFonts w:asciiTheme="minorHAnsi" w:hAnsiTheme="minorHAnsi" w:cstheme="minorHAnsi"/>
          <w:color w:val="000000"/>
          <w:sz w:val="22"/>
          <w:szCs w:val="22"/>
        </w:rPr>
        <w:t>proces?</w:t>
      </w:r>
    </w:p>
    <w:p w14:paraId="362E4575" w14:textId="46DAEE80" w:rsidR="009F4889" w:rsidRPr="00EF0915" w:rsidRDefault="009F4889" w:rsidP="00B30F07">
      <w:pPr>
        <w:pStyle w:val="Lijstalinea"/>
        <w:numPr>
          <w:ilvl w:val="0"/>
          <w:numId w:val="11"/>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Als verdere invulling van en/of feedback op de opgegeven termijn van de opdrachtomschrijving, werkt het </w:t>
      </w:r>
      <w:r w:rsidR="007222E3">
        <w:rPr>
          <w:rFonts w:asciiTheme="minorHAnsi" w:hAnsiTheme="minorHAnsi" w:cstheme="minorHAnsi"/>
          <w:sz w:val="22"/>
          <w:szCs w:val="22"/>
        </w:rPr>
        <w:t>D&amp;B-</w:t>
      </w:r>
      <w:r>
        <w:rPr>
          <w:rFonts w:asciiTheme="minorHAnsi" w:hAnsiTheme="minorHAnsi" w:cstheme="minorHAnsi"/>
          <w:sz w:val="22"/>
          <w:szCs w:val="22"/>
        </w:rPr>
        <w:t xml:space="preserve">team </w:t>
      </w:r>
      <w:r w:rsidRPr="00EF0915">
        <w:rPr>
          <w:rFonts w:asciiTheme="minorHAnsi" w:hAnsiTheme="minorHAnsi" w:cstheme="minorHAnsi"/>
          <w:sz w:val="22"/>
          <w:szCs w:val="22"/>
        </w:rPr>
        <w:t xml:space="preserve">een realistische en haalbare </w:t>
      </w:r>
      <w:r w:rsidRPr="002B3DD0">
        <w:rPr>
          <w:rFonts w:asciiTheme="minorHAnsi" w:hAnsiTheme="minorHAnsi" w:cstheme="minorHAnsi"/>
          <w:b/>
          <w:bCs/>
          <w:sz w:val="22"/>
          <w:szCs w:val="22"/>
        </w:rPr>
        <w:t>planning</w:t>
      </w:r>
      <w:r w:rsidRPr="00EF0915">
        <w:rPr>
          <w:rFonts w:asciiTheme="minorHAnsi" w:hAnsiTheme="minorHAnsi" w:cstheme="minorHAnsi"/>
          <w:sz w:val="22"/>
          <w:szCs w:val="22"/>
        </w:rPr>
        <w:t xml:space="preserve"> </w:t>
      </w:r>
      <w:r>
        <w:rPr>
          <w:rFonts w:asciiTheme="minorHAnsi" w:hAnsiTheme="minorHAnsi" w:cstheme="minorHAnsi"/>
          <w:sz w:val="22"/>
          <w:szCs w:val="22"/>
        </w:rPr>
        <w:t xml:space="preserve">(verder) uit </w:t>
      </w:r>
      <w:r w:rsidRPr="00EF0915">
        <w:rPr>
          <w:rFonts w:asciiTheme="minorHAnsi" w:hAnsiTheme="minorHAnsi" w:cstheme="minorHAnsi"/>
          <w:sz w:val="22"/>
          <w:szCs w:val="22"/>
        </w:rPr>
        <w:t xml:space="preserve">voor de </w:t>
      </w:r>
      <w:r>
        <w:rPr>
          <w:rFonts w:asciiTheme="minorHAnsi" w:hAnsiTheme="minorHAnsi" w:cstheme="minorHAnsi"/>
          <w:sz w:val="22"/>
          <w:szCs w:val="22"/>
        </w:rPr>
        <w:t xml:space="preserve">taken van het </w:t>
      </w:r>
      <w:r w:rsidR="007222E3">
        <w:rPr>
          <w:rFonts w:asciiTheme="minorHAnsi" w:hAnsiTheme="minorHAnsi" w:cstheme="minorHAnsi"/>
          <w:sz w:val="22"/>
          <w:szCs w:val="22"/>
        </w:rPr>
        <w:t>D&amp;B</w:t>
      </w:r>
      <w:r>
        <w:rPr>
          <w:rFonts w:asciiTheme="minorHAnsi" w:hAnsiTheme="minorHAnsi" w:cstheme="minorHAnsi"/>
          <w:sz w:val="22"/>
          <w:szCs w:val="22"/>
        </w:rPr>
        <w:t>-team</w:t>
      </w:r>
      <w:r w:rsidRPr="00EF0915">
        <w:rPr>
          <w:rFonts w:asciiTheme="minorHAnsi" w:hAnsiTheme="minorHAnsi" w:cstheme="minorHAnsi"/>
          <w:sz w:val="22"/>
          <w:szCs w:val="22"/>
        </w:rPr>
        <w:t xml:space="preserve">, met opgave van een realistische uitvoeringstermijn in werkdagen. </w:t>
      </w:r>
      <w:r>
        <w:rPr>
          <w:rFonts w:asciiTheme="minorHAnsi" w:hAnsiTheme="minorHAnsi" w:cstheme="minorHAnsi"/>
          <w:sz w:val="22"/>
          <w:szCs w:val="22"/>
        </w:rPr>
        <w:t>In de planning dienen de e</w:t>
      </w:r>
      <w:r w:rsidRPr="00EF0915">
        <w:rPr>
          <w:rFonts w:asciiTheme="minorHAnsi" w:hAnsiTheme="minorHAnsi" w:cstheme="minorHAnsi"/>
          <w:sz w:val="22"/>
          <w:szCs w:val="22"/>
        </w:rPr>
        <w:t xml:space="preserve">ventuele fases en </w:t>
      </w:r>
      <w:r>
        <w:rPr>
          <w:rFonts w:asciiTheme="minorHAnsi" w:hAnsiTheme="minorHAnsi" w:cstheme="minorHAnsi"/>
          <w:sz w:val="22"/>
          <w:szCs w:val="22"/>
        </w:rPr>
        <w:t xml:space="preserve">de </w:t>
      </w:r>
      <w:r w:rsidRPr="00EF0915">
        <w:rPr>
          <w:rFonts w:asciiTheme="minorHAnsi" w:hAnsiTheme="minorHAnsi" w:cstheme="minorHAnsi"/>
          <w:sz w:val="22"/>
          <w:szCs w:val="22"/>
        </w:rPr>
        <w:t xml:space="preserve">mijlpalen </w:t>
      </w:r>
      <w:r w:rsidR="004A4AC4">
        <w:rPr>
          <w:rFonts w:asciiTheme="minorHAnsi" w:hAnsiTheme="minorHAnsi" w:cstheme="minorHAnsi"/>
          <w:sz w:val="22"/>
          <w:szCs w:val="22"/>
        </w:rPr>
        <w:t xml:space="preserve">te </w:t>
      </w:r>
      <w:r>
        <w:rPr>
          <w:rFonts w:asciiTheme="minorHAnsi" w:hAnsiTheme="minorHAnsi" w:cstheme="minorHAnsi"/>
          <w:sz w:val="22"/>
          <w:szCs w:val="22"/>
        </w:rPr>
        <w:t>worden</w:t>
      </w:r>
      <w:r w:rsidRPr="00EF0915">
        <w:rPr>
          <w:rFonts w:asciiTheme="minorHAnsi" w:hAnsiTheme="minorHAnsi" w:cstheme="minorHAnsi"/>
          <w:sz w:val="22"/>
          <w:szCs w:val="22"/>
        </w:rPr>
        <w:t xml:space="preserve"> opgenomen</w:t>
      </w:r>
      <w:r w:rsidR="004A4AC4">
        <w:rPr>
          <w:rFonts w:asciiTheme="minorHAnsi" w:hAnsiTheme="minorHAnsi" w:cstheme="minorHAnsi"/>
          <w:sz w:val="22"/>
          <w:szCs w:val="22"/>
        </w:rPr>
        <w:t>. E</w:t>
      </w:r>
      <w:r>
        <w:rPr>
          <w:rFonts w:asciiTheme="minorHAnsi" w:hAnsiTheme="minorHAnsi" w:cstheme="minorHAnsi"/>
          <w:sz w:val="22"/>
          <w:szCs w:val="22"/>
        </w:rPr>
        <w:t xml:space="preserve">r dient eveneens rekening gehouden te worden met de </w:t>
      </w:r>
      <w:r w:rsidR="00294AF1">
        <w:rPr>
          <w:rFonts w:asciiTheme="minorHAnsi" w:hAnsiTheme="minorHAnsi" w:cstheme="minorHAnsi"/>
          <w:sz w:val="22"/>
          <w:szCs w:val="22"/>
        </w:rPr>
        <w:t xml:space="preserve">terugkoppeling naar en de </w:t>
      </w:r>
      <w:r>
        <w:rPr>
          <w:rFonts w:asciiTheme="minorHAnsi" w:hAnsiTheme="minorHAnsi" w:cstheme="minorHAnsi"/>
          <w:sz w:val="22"/>
          <w:szCs w:val="22"/>
        </w:rPr>
        <w:t>besluitvorming van de opdrachtgever (</w:t>
      </w:r>
      <w:r w:rsidR="00DA7C35">
        <w:rPr>
          <w:rFonts w:asciiTheme="minorHAnsi" w:hAnsiTheme="minorHAnsi" w:cstheme="minorHAnsi"/>
          <w:sz w:val="22"/>
          <w:szCs w:val="22"/>
        </w:rPr>
        <w:t xml:space="preserve">bv. </w:t>
      </w:r>
      <w:r>
        <w:rPr>
          <w:rFonts w:asciiTheme="minorHAnsi" w:hAnsiTheme="minorHAnsi" w:cstheme="minorHAnsi"/>
          <w:sz w:val="22"/>
          <w:szCs w:val="22"/>
        </w:rPr>
        <w:t>stuurgroepen van openbare besturen bij belangrijke beslissingen,</w:t>
      </w:r>
      <w:r w:rsidR="004A4AC4">
        <w:rPr>
          <w:rFonts w:asciiTheme="minorHAnsi" w:hAnsiTheme="minorHAnsi" w:cstheme="minorHAnsi"/>
          <w:sz w:val="22"/>
          <w:szCs w:val="22"/>
        </w:rPr>
        <w:t xml:space="preserve"> enz.</w:t>
      </w:r>
      <w:r>
        <w:rPr>
          <w:rFonts w:asciiTheme="minorHAnsi" w:hAnsiTheme="minorHAnsi" w:cstheme="minorHAnsi"/>
          <w:sz w:val="22"/>
          <w:szCs w:val="22"/>
        </w:rPr>
        <w:t>)</w:t>
      </w:r>
      <w:r w:rsidR="004A4AC4">
        <w:rPr>
          <w:rFonts w:asciiTheme="minorHAnsi" w:hAnsiTheme="minorHAnsi" w:cstheme="minorHAnsi"/>
          <w:sz w:val="22"/>
          <w:szCs w:val="22"/>
        </w:rPr>
        <w:t>.</w:t>
      </w:r>
      <w:r>
        <w:rPr>
          <w:rFonts w:asciiTheme="minorHAnsi" w:hAnsiTheme="minorHAnsi" w:cstheme="minorHAnsi"/>
          <w:sz w:val="22"/>
          <w:szCs w:val="22"/>
        </w:rPr>
        <w:t xml:space="preserve"> </w:t>
      </w:r>
      <w:r w:rsidRPr="00EF0915">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br/>
      </w:r>
      <w:r w:rsidR="004A4AC4">
        <w:rPr>
          <w:rFonts w:asciiTheme="minorHAnsi" w:hAnsiTheme="minorHAnsi" w:cstheme="minorHAnsi"/>
          <w:sz w:val="22"/>
          <w:szCs w:val="22"/>
        </w:rPr>
        <w:t>D</w:t>
      </w:r>
      <w:r w:rsidRPr="006D6195">
        <w:rPr>
          <w:rFonts w:asciiTheme="minorHAnsi" w:hAnsiTheme="minorHAnsi" w:cstheme="minorHAnsi"/>
          <w:sz w:val="22"/>
          <w:szCs w:val="22"/>
        </w:rPr>
        <w:t xml:space="preserve">e </w:t>
      </w:r>
      <w:r w:rsidR="004A4AC4">
        <w:rPr>
          <w:rFonts w:asciiTheme="minorHAnsi" w:hAnsiTheme="minorHAnsi" w:cstheme="minorHAnsi"/>
          <w:sz w:val="22"/>
          <w:szCs w:val="22"/>
        </w:rPr>
        <w:t>o</w:t>
      </w:r>
      <w:r w:rsidRPr="006D6195">
        <w:rPr>
          <w:rFonts w:asciiTheme="minorHAnsi" w:hAnsiTheme="minorHAnsi" w:cstheme="minorHAnsi"/>
          <w:sz w:val="22"/>
          <w:szCs w:val="22"/>
        </w:rPr>
        <w:t xml:space="preserve">pdrachtgever wenst een overtuigend beeld te krijgen </w:t>
      </w:r>
      <w:r w:rsidR="004A4AC4">
        <w:rPr>
          <w:rFonts w:asciiTheme="minorHAnsi" w:hAnsiTheme="minorHAnsi" w:cstheme="minorHAnsi"/>
          <w:sz w:val="22"/>
          <w:szCs w:val="22"/>
        </w:rPr>
        <w:t>van</w:t>
      </w:r>
      <w:r w:rsidRPr="006D6195">
        <w:rPr>
          <w:rFonts w:asciiTheme="minorHAnsi" w:hAnsiTheme="minorHAnsi" w:cstheme="minorHAnsi"/>
          <w:sz w:val="22"/>
          <w:szCs w:val="22"/>
        </w:rPr>
        <w:t xml:space="preserve"> de wijze waarop </w:t>
      </w:r>
      <w:r>
        <w:rPr>
          <w:rFonts w:asciiTheme="minorHAnsi" w:hAnsiTheme="minorHAnsi" w:cstheme="minorHAnsi"/>
          <w:sz w:val="22"/>
          <w:szCs w:val="22"/>
        </w:rPr>
        <w:t xml:space="preserve">het </w:t>
      </w:r>
      <w:r w:rsidR="007222E3">
        <w:rPr>
          <w:rFonts w:asciiTheme="minorHAnsi" w:hAnsiTheme="minorHAnsi" w:cstheme="minorHAnsi"/>
          <w:sz w:val="22"/>
          <w:szCs w:val="22"/>
        </w:rPr>
        <w:t>D&amp;B-</w:t>
      </w:r>
      <w:r>
        <w:rPr>
          <w:rFonts w:asciiTheme="minorHAnsi" w:hAnsiTheme="minorHAnsi" w:cstheme="minorHAnsi"/>
          <w:sz w:val="22"/>
          <w:szCs w:val="22"/>
        </w:rPr>
        <w:t>team knelpunten in de timing zal identi</w:t>
      </w:r>
      <w:r w:rsidR="00DA7C35">
        <w:rPr>
          <w:rFonts w:asciiTheme="minorHAnsi" w:hAnsiTheme="minorHAnsi" w:cstheme="minorHAnsi"/>
          <w:sz w:val="22"/>
          <w:szCs w:val="22"/>
        </w:rPr>
        <w:t>fic</w:t>
      </w:r>
      <w:r>
        <w:rPr>
          <w:rFonts w:asciiTheme="minorHAnsi" w:hAnsiTheme="minorHAnsi" w:cstheme="minorHAnsi"/>
          <w:sz w:val="22"/>
          <w:szCs w:val="22"/>
        </w:rPr>
        <w:t xml:space="preserve">eren en waarop deze </w:t>
      </w:r>
      <w:r w:rsidRPr="006D6195">
        <w:rPr>
          <w:rFonts w:asciiTheme="minorHAnsi" w:hAnsiTheme="minorHAnsi" w:cstheme="minorHAnsi"/>
          <w:sz w:val="22"/>
          <w:szCs w:val="22"/>
        </w:rPr>
        <w:t>er</w:t>
      </w:r>
      <w:r>
        <w:rPr>
          <w:rFonts w:asciiTheme="minorHAnsi" w:hAnsiTheme="minorHAnsi" w:cstheme="minorHAnsi"/>
          <w:sz w:val="22"/>
          <w:szCs w:val="22"/>
        </w:rPr>
        <w:t xml:space="preserve"> “pro-actief” </w:t>
      </w:r>
      <w:r w:rsidRPr="006D6195">
        <w:rPr>
          <w:rFonts w:asciiTheme="minorHAnsi" w:hAnsiTheme="minorHAnsi" w:cstheme="minorHAnsi"/>
          <w:sz w:val="22"/>
          <w:szCs w:val="22"/>
        </w:rPr>
        <w:t xml:space="preserve">in zal slagen om </w:t>
      </w:r>
      <w:r>
        <w:rPr>
          <w:rFonts w:asciiTheme="minorHAnsi" w:hAnsiTheme="minorHAnsi" w:cstheme="minorHAnsi"/>
          <w:sz w:val="22"/>
          <w:szCs w:val="22"/>
        </w:rPr>
        <w:t>de termijnen</w:t>
      </w:r>
      <w:r w:rsidRPr="002E7DAD">
        <w:rPr>
          <w:rFonts w:asciiTheme="minorHAnsi" w:hAnsiTheme="minorHAnsi" w:cstheme="minorHAnsi"/>
          <w:sz w:val="22"/>
          <w:szCs w:val="22"/>
        </w:rPr>
        <w:t xml:space="preserve"> </w:t>
      </w:r>
      <w:r w:rsidRPr="006D6195">
        <w:rPr>
          <w:rFonts w:asciiTheme="minorHAnsi" w:hAnsiTheme="minorHAnsi" w:cstheme="minorHAnsi"/>
          <w:sz w:val="22"/>
          <w:szCs w:val="22"/>
        </w:rPr>
        <w:t xml:space="preserve">effectief </w:t>
      </w:r>
      <w:r>
        <w:rPr>
          <w:rFonts w:asciiTheme="minorHAnsi" w:hAnsiTheme="minorHAnsi" w:cstheme="minorHAnsi"/>
          <w:sz w:val="22"/>
          <w:szCs w:val="22"/>
        </w:rPr>
        <w:t>te respecteren indien de planning dreigt uit te lopen.</w:t>
      </w:r>
    </w:p>
    <w:p w14:paraId="5568A663" w14:textId="74C422F8" w:rsidR="00044A20" w:rsidRPr="003267A7" w:rsidRDefault="004A4AC4" w:rsidP="00044A20">
      <w:pPr>
        <w:pStyle w:val="duiding1"/>
        <w:ind w:left="360"/>
      </w:pPr>
      <w:bookmarkStart w:id="2" w:name="_Hlk125436215"/>
      <w:r>
        <w:t>D</w:t>
      </w:r>
      <w:r w:rsidR="00044A20">
        <w:t>e</w:t>
      </w:r>
      <w:r w:rsidR="00044A20" w:rsidRPr="003267A7">
        <w:t xml:space="preserve"> onderstaande </w:t>
      </w:r>
      <w:r w:rsidR="00044A20">
        <w:t xml:space="preserve">bullet </w:t>
      </w:r>
      <w:r w:rsidR="00044A20" w:rsidRPr="003267A7">
        <w:t>enkel toe te voegen wanneer het van toepassing is</w:t>
      </w:r>
      <w:bookmarkEnd w:id="2"/>
      <w:r>
        <w:t>.</w:t>
      </w:r>
    </w:p>
    <w:p w14:paraId="282B67A8" w14:textId="1319C279" w:rsidR="009F4889" w:rsidRPr="00107F26" w:rsidRDefault="009F4889" w:rsidP="00B30F07">
      <w:pPr>
        <w:pStyle w:val="Lijstalinea"/>
        <w:numPr>
          <w:ilvl w:val="0"/>
          <w:numId w:val="11"/>
        </w:numPr>
        <w:autoSpaceDE w:val="0"/>
        <w:autoSpaceDN w:val="0"/>
        <w:adjustRightInd w:val="0"/>
        <w:rPr>
          <w:rFonts w:asciiTheme="minorHAnsi" w:hAnsiTheme="minorHAnsi" w:cstheme="minorHAnsi"/>
          <w:color w:val="000000" w:themeColor="text1"/>
          <w:sz w:val="22"/>
          <w:szCs w:val="22"/>
          <w:highlight w:val="yellow"/>
        </w:rPr>
      </w:pPr>
      <w:r w:rsidRPr="00107F26">
        <w:rPr>
          <w:rFonts w:asciiTheme="minorHAnsi" w:hAnsiTheme="minorHAnsi" w:cstheme="minorHAnsi"/>
          <w:color w:val="000000" w:themeColor="text1"/>
          <w:sz w:val="22"/>
          <w:szCs w:val="22"/>
          <w:highlight w:val="yellow"/>
        </w:rPr>
        <w:t xml:space="preserve">Het </w:t>
      </w:r>
      <w:r w:rsidR="007222E3" w:rsidRPr="00107F26">
        <w:rPr>
          <w:rFonts w:asciiTheme="minorHAnsi" w:hAnsiTheme="minorHAnsi" w:cstheme="minorHAnsi"/>
          <w:color w:val="000000" w:themeColor="text1"/>
          <w:sz w:val="22"/>
          <w:szCs w:val="22"/>
          <w:highlight w:val="yellow"/>
        </w:rPr>
        <w:t>D&amp;B-</w:t>
      </w:r>
      <w:r w:rsidRPr="00107F26">
        <w:rPr>
          <w:rFonts w:asciiTheme="minorHAnsi" w:hAnsiTheme="minorHAnsi" w:cstheme="minorHAnsi"/>
          <w:color w:val="000000" w:themeColor="text1"/>
          <w:sz w:val="22"/>
          <w:szCs w:val="22"/>
          <w:highlight w:val="yellow"/>
        </w:rPr>
        <w:t xml:space="preserve">team dient rekening te houden met de </w:t>
      </w:r>
      <w:r w:rsidRPr="00107F26">
        <w:rPr>
          <w:rFonts w:asciiTheme="minorHAnsi" w:hAnsiTheme="minorHAnsi" w:cstheme="minorHAnsi"/>
          <w:b/>
          <w:bCs/>
          <w:color w:val="000000" w:themeColor="text1"/>
          <w:sz w:val="22"/>
          <w:szCs w:val="22"/>
          <w:highlight w:val="yellow"/>
        </w:rPr>
        <w:t>karakteristieken en gevoeligheden  van de</w:t>
      </w:r>
      <w:r w:rsidRPr="00107F26">
        <w:rPr>
          <w:rFonts w:asciiTheme="minorHAnsi" w:hAnsiTheme="minorHAnsi" w:cstheme="minorHAnsi"/>
          <w:color w:val="000000" w:themeColor="text1"/>
          <w:sz w:val="22"/>
          <w:szCs w:val="22"/>
          <w:highlight w:val="yellow"/>
        </w:rPr>
        <w:t xml:space="preserve"> </w:t>
      </w:r>
      <w:r w:rsidRPr="00107F26">
        <w:rPr>
          <w:rFonts w:asciiTheme="minorHAnsi" w:hAnsiTheme="minorHAnsi" w:cstheme="minorHAnsi"/>
          <w:b/>
          <w:bCs/>
          <w:color w:val="000000" w:themeColor="text1"/>
          <w:sz w:val="22"/>
          <w:szCs w:val="22"/>
          <w:highlight w:val="yellow"/>
        </w:rPr>
        <w:t>site</w:t>
      </w:r>
      <w:r w:rsidRPr="00107F26">
        <w:rPr>
          <w:rFonts w:asciiTheme="minorHAnsi" w:hAnsiTheme="minorHAnsi" w:cstheme="minorHAnsi"/>
          <w:color w:val="000000" w:themeColor="text1"/>
          <w:sz w:val="22"/>
          <w:szCs w:val="22"/>
          <w:highlight w:val="yellow"/>
        </w:rPr>
        <w:t xml:space="preserve"> en geeft aan hoe tijdens het ontwerpproces en tijdens de uitvoering hierop </w:t>
      </w:r>
      <w:r w:rsidR="004A4AC4">
        <w:rPr>
          <w:rFonts w:asciiTheme="minorHAnsi" w:hAnsiTheme="minorHAnsi" w:cstheme="minorHAnsi"/>
          <w:color w:val="000000" w:themeColor="text1"/>
          <w:sz w:val="22"/>
          <w:szCs w:val="22"/>
          <w:highlight w:val="yellow"/>
        </w:rPr>
        <w:t>zal</w:t>
      </w:r>
      <w:r w:rsidRPr="00107F26">
        <w:rPr>
          <w:rFonts w:asciiTheme="minorHAnsi" w:hAnsiTheme="minorHAnsi" w:cstheme="minorHAnsi"/>
          <w:color w:val="000000" w:themeColor="text1"/>
          <w:sz w:val="22"/>
          <w:szCs w:val="22"/>
          <w:highlight w:val="yellow"/>
        </w:rPr>
        <w:t xml:space="preserve"> geanticipeerd worden</w:t>
      </w:r>
      <w:r w:rsidR="004A4AC4">
        <w:rPr>
          <w:rFonts w:asciiTheme="minorHAnsi" w:hAnsiTheme="minorHAnsi" w:cstheme="minorHAnsi"/>
          <w:color w:val="000000" w:themeColor="text1"/>
          <w:sz w:val="22"/>
          <w:szCs w:val="22"/>
          <w:highlight w:val="yellow"/>
        </w:rPr>
        <w:t>:</w:t>
      </w:r>
      <w:r w:rsidRPr="00107F26">
        <w:rPr>
          <w:rFonts w:asciiTheme="minorHAnsi" w:hAnsiTheme="minorHAnsi" w:cstheme="minorHAnsi"/>
          <w:color w:val="000000" w:themeColor="text1"/>
          <w:sz w:val="22"/>
          <w:szCs w:val="22"/>
          <w:highlight w:val="yellow"/>
        </w:rPr>
        <w:t xml:space="preserve"> </w:t>
      </w:r>
    </w:p>
    <w:p w14:paraId="24345CD1" w14:textId="1C03D30A" w:rsidR="009F4889" w:rsidRPr="00107F26" w:rsidRDefault="009F4889" w:rsidP="00B30F07">
      <w:pPr>
        <w:pStyle w:val="Lijstalinea"/>
        <w:numPr>
          <w:ilvl w:val="1"/>
          <w:numId w:val="11"/>
        </w:numPr>
        <w:autoSpaceDE w:val="0"/>
        <w:autoSpaceDN w:val="0"/>
        <w:adjustRightInd w:val="0"/>
        <w:rPr>
          <w:rFonts w:asciiTheme="minorHAnsi" w:hAnsiTheme="minorHAnsi" w:cstheme="minorHAnsi"/>
          <w:color w:val="000000" w:themeColor="text1"/>
          <w:sz w:val="22"/>
          <w:szCs w:val="22"/>
          <w:highlight w:val="yellow"/>
        </w:rPr>
      </w:pPr>
      <w:r w:rsidRPr="00107F26">
        <w:rPr>
          <w:rFonts w:asciiTheme="minorHAnsi" w:hAnsiTheme="minorHAnsi" w:cstheme="minorHAnsi"/>
          <w:color w:val="000000" w:themeColor="text1"/>
          <w:sz w:val="22"/>
          <w:szCs w:val="22"/>
          <w:highlight w:val="yellow"/>
        </w:rPr>
        <w:t>bv. met het oog op het reduceren van de impact (geluidsoverlast, wer</w:t>
      </w:r>
      <w:r w:rsidR="003972B0" w:rsidRPr="00107F26">
        <w:rPr>
          <w:rFonts w:asciiTheme="minorHAnsi" w:hAnsiTheme="minorHAnsi" w:cstheme="minorHAnsi"/>
          <w:color w:val="000000" w:themeColor="text1"/>
          <w:sz w:val="22"/>
          <w:szCs w:val="22"/>
          <w:highlight w:val="yellow"/>
        </w:rPr>
        <w:t>f</w:t>
      </w:r>
      <w:r w:rsidRPr="00107F26">
        <w:rPr>
          <w:rFonts w:asciiTheme="minorHAnsi" w:hAnsiTheme="minorHAnsi" w:cstheme="minorHAnsi"/>
          <w:color w:val="000000" w:themeColor="text1"/>
          <w:sz w:val="22"/>
          <w:szCs w:val="22"/>
          <w:highlight w:val="yellow"/>
        </w:rPr>
        <w:t xml:space="preserve">verkeer,..) van de uitvoering, </w:t>
      </w:r>
    </w:p>
    <w:p w14:paraId="07D98E07" w14:textId="00C28A31" w:rsidR="009F4889" w:rsidRPr="00107F26" w:rsidRDefault="009F4889" w:rsidP="00B30F07">
      <w:pPr>
        <w:pStyle w:val="Lijstalinea"/>
        <w:numPr>
          <w:ilvl w:val="1"/>
          <w:numId w:val="11"/>
        </w:numPr>
        <w:autoSpaceDE w:val="0"/>
        <w:autoSpaceDN w:val="0"/>
        <w:adjustRightInd w:val="0"/>
        <w:rPr>
          <w:rFonts w:asciiTheme="minorHAnsi" w:hAnsiTheme="minorHAnsi" w:cstheme="minorHAnsi"/>
          <w:color w:val="000000" w:themeColor="text1"/>
          <w:sz w:val="22"/>
          <w:szCs w:val="22"/>
        </w:rPr>
      </w:pPr>
      <w:r w:rsidRPr="00107F26">
        <w:rPr>
          <w:rFonts w:asciiTheme="minorHAnsi" w:hAnsiTheme="minorHAnsi" w:cstheme="minorHAnsi"/>
          <w:color w:val="000000" w:themeColor="text1"/>
          <w:sz w:val="22"/>
          <w:szCs w:val="22"/>
          <w:highlight w:val="yellow"/>
        </w:rPr>
        <w:t>bv. met het oog op het communiceren van het voornemen naar de buurt en andere stakeholders.</w:t>
      </w:r>
    </w:p>
    <w:p w14:paraId="715DA550" w14:textId="40C39CF4" w:rsidR="009F4889" w:rsidRDefault="004A4AC4" w:rsidP="00B30F07">
      <w:pPr>
        <w:pStyle w:val="Lijstalinea"/>
        <w:numPr>
          <w:ilvl w:val="0"/>
          <w:numId w:val="11"/>
        </w:numPr>
        <w:autoSpaceDE w:val="0"/>
        <w:autoSpaceDN w:val="0"/>
        <w:adjustRightInd w:val="0"/>
        <w:rPr>
          <w:rFonts w:asciiTheme="minorHAnsi" w:hAnsiTheme="minorHAnsi" w:cstheme="minorHAnsi"/>
          <w:color w:val="000000"/>
          <w:sz w:val="22"/>
          <w:szCs w:val="22"/>
        </w:rPr>
      </w:pPr>
      <w:r>
        <w:rPr>
          <w:rFonts w:asciiTheme="minorHAnsi" w:hAnsiTheme="minorHAnsi" w:cstheme="minorHAnsi"/>
          <w:b/>
          <w:bCs/>
          <w:color w:val="000000"/>
          <w:sz w:val="22"/>
          <w:szCs w:val="22"/>
        </w:rPr>
        <w:lastRenderedPageBreak/>
        <w:t>B</w:t>
      </w:r>
      <w:r w:rsidR="009F4889">
        <w:rPr>
          <w:rFonts w:asciiTheme="minorHAnsi" w:hAnsiTheme="minorHAnsi" w:cstheme="minorHAnsi"/>
          <w:b/>
          <w:bCs/>
          <w:color w:val="000000"/>
          <w:sz w:val="22"/>
          <w:szCs w:val="22"/>
        </w:rPr>
        <w:t>udget</w:t>
      </w:r>
      <w:r w:rsidR="009F4889" w:rsidRPr="002B3DD0">
        <w:rPr>
          <w:rFonts w:asciiTheme="minorHAnsi" w:hAnsiTheme="minorHAnsi" w:cstheme="minorHAnsi"/>
          <w:b/>
          <w:bCs/>
          <w:color w:val="000000"/>
          <w:sz w:val="22"/>
          <w:szCs w:val="22"/>
        </w:rPr>
        <w:t>beheersing</w:t>
      </w:r>
      <w:r w:rsidR="009F4889" w:rsidRPr="002B3DD0">
        <w:rPr>
          <w:rFonts w:asciiTheme="minorHAnsi" w:hAnsiTheme="minorHAnsi" w:cstheme="minorHAnsi"/>
          <w:sz w:val="22"/>
          <w:szCs w:val="22"/>
        </w:rPr>
        <w:t xml:space="preserve">: </w:t>
      </w:r>
      <w:r w:rsidR="009F4889">
        <w:rPr>
          <w:rFonts w:asciiTheme="minorHAnsi" w:hAnsiTheme="minorHAnsi" w:cstheme="minorHAnsi"/>
          <w:sz w:val="22"/>
          <w:szCs w:val="22"/>
        </w:rPr>
        <w:br/>
      </w:r>
      <w:r>
        <w:rPr>
          <w:rFonts w:asciiTheme="minorHAnsi" w:hAnsiTheme="minorHAnsi" w:cstheme="minorHAnsi"/>
          <w:sz w:val="22"/>
          <w:szCs w:val="22"/>
        </w:rPr>
        <w:t>D</w:t>
      </w:r>
      <w:r w:rsidR="009F4889" w:rsidRPr="002B3DD0">
        <w:rPr>
          <w:rFonts w:asciiTheme="minorHAnsi" w:hAnsiTheme="minorHAnsi" w:cstheme="minorHAnsi"/>
          <w:sz w:val="22"/>
          <w:szCs w:val="22"/>
        </w:rPr>
        <w:t xml:space="preserve">e </w:t>
      </w:r>
      <w:r>
        <w:rPr>
          <w:rFonts w:asciiTheme="minorHAnsi" w:hAnsiTheme="minorHAnsi" w:cstheme="minorHAnsi"/>
          <w:sz w:val="22"/>
          <w:szCs w:val="22"/>
        </w:rPr>
        <w:t>o</w:t>
      </w:r>
      <w:r w:rsidR="009F4889" w:rsidRPr="002B3DD0">
        <w:rPr>
          <w:rFonts w:asciiTheme="minorHAnsi" w:hAnsiTheme="minorHAnsi" w:cstheme="minorHAnsi"/>
          <w:sz w:val="22"/>
          <w:szCs w:val="22"/>
        </w:rPr>
        <w:t xml:space="preserve">pdrachtgever wenst een overtuigend beeld te krijgen </w:t>
      </w:r>
      <w:r>
        <w:rPr>
          <w:rFonts w:asciiTheme="minorHAnsi" w:hAnsiTheme="minorHAnsi" w:cstheme="minorHAnsi"/>
          <w:sz w:val="22"/>
          <w:szCs w:val="22"/>
        </w:rPr>
        <w:t>van</w:t>
      </w:r>
      <w:r w:rsidR="009F4889" w:rsidRPr="002B3DD0">
        <w:rPr>
          <w:rFonts w:asciiTheme="minorHAnsi" w:hAnsiTheme="minorHAnsi" w:cstheme="minorHAnsi"/>
          <w:sz w:val="22"/>
          <w:szCs w:val="22"/>
        </w:rPr>
        <w:t xml:space="preserve"> de wijze waarop </w:t>
      </w:r>
      <w:r w:rsidR="009F4889">
        <w:rPr>
          <w:rFonts w:asciiTheme="minorHAnsi" w:hAnsiTheme="minorHAnsi" w:cstheme="minorHAnsi"/>
          <w:sz w:val="22"/>
          <w:szCs w:val="22"/>
        </w:rPr>
        <w:t xml:space="preserve">het </w:t>
      </w:r>
      <w:r w:rsidR="007222E3">
        <w:rPr>
          <w:rFonts w:asciiTheme="minorHAnsi" w:hAnsiTheme="minorHAnsi" w:cstheme="minorHAnsi"/>
          <w:sz w:val="22"/>
          <w:szCs w:val="22"/>
        </w:rPr>
        <w:t>D&amp;B-</w:t>
      </w:r>
      <w:r w:rsidR="009F4889">
        <w:rPr>
          <w:rFonts w:asciiTheme="minorHAnsi" w:hAnsiTheme="minorHAnsi" w:cstheme="minorHAnsi"/>
          <w:sz w:val="22"/>
          <w:szCs w:val="22"/>
        </w:rPr>
        <w:t xml:space="preserve">team </w:t>
      </w:r>
      <w:r w:rsidR="009F4889" w:rsidRPr="002B3DD0">
        <w:rPr>
          <w:rFonts w:asciiTheme="minorHAnsi" w:hAnsiTheme="minorHAnsi" w:cstheme="minorHAnsi"/>
          <w:sz w:val="22"/>
          <w:szCs w:val="22"/>
        </w:rPr>
        <w:t>er</w:t>
      </w:r>
      <w:r w:rsidR="009F4889">
        <w:rPr>
          <w:rFonts w:asciiTheme="minorHAnsi" w:hAnsiTheme="minorHAnsi" w:cstheme="minorHAnsi"/>
          <w:sz w:val="22"/>
          <w:szCs w:val="22"/>
        </w:rPr>
        <w:t xml:space="preserve"> “pro-actief” </w:t>
      </w:r>
      <w:r w:rsidR="009F4889" w:rsidRPr="002B3DD0">
        <w:rPr>
          <w:rFonts w:asciiTheme="minorHAnsi" w:hAnsiTheme="minorHAnsi" w:cstheme="minorHAnsi"/>
          <w:sz w:val="22"/>
          <w:szCs w:val="22"/>
        </w:rPr>
        <w:t xml:space="preserve">in zal slagen om het bouwbudget effectief </w:t>
      </w:r>
      <w:r w:rsidR="009F4889">
        <w:rPr>
          <w:rFonts w:asciiTheme="minorHAnsi" w:hAnsiTheme="minorHAnsi" w:cstheme="minorHAnsi"/>
          <w:sz w:val="22"/>
          <w:szCs w:val="22"/>
        </w:rPr>
        <w:t xml:space="preserve"> te respecteren, en om </w:t>
      </w:r>
      <w:r>
        <w:rPr>
          <w:rFonts w:asciiTheme="minorHAnsi" w:hAnsiTheme="minorHAnsi" w:cstheme="minorHAnsi"/>
          <w:sz w:val="22"/>
          <w:szCs w:val="22"/>
        </w:rPr>
        <w:t>– me</w:t>
      </w:r>
      <w:r w:rsidR="009F4889">
        <w:rPr>
          <w:rFonts w:asciiTheme="minorHAnsi" w:hAnsiTheme="minorHAnsi" w:cstheme="minorHAnsi"/>
          <w:sz w:val="22"/>
          <w:szCs w:val="22"/>
        </w:rPr>
        <w:t>er algemeen</w:t>
      </w:r>
      <w:r>
        <w:rPr>
          <w:rFonts w:asciiTheme="minorHAnsi" w:hAnsiTheme="minorHAnsi" w:cstheme="minorHAnsi"/>
          <w:sz w:val="22"/>
          <w:szCs w:val="22"/>
        </w:rPr>
        <w:t xml:space="preserve"> –</w:t>
      </w:r>
      <w:r w:rsidR="009F4889">
        <w:rPr>
          <w:rFonts w:asciiTheme="minorHAnsi" w:hAnsiTheme="minorHAnsi" w:cstheme="minorHAnsi"/>
          <w:sz w:val="22"/>
          <w:szCs w:val="22"/>
        </w:rPr>
        <w:t xml:space="preserve"> conflicten te vermijden</w:t>
      </w:r>
      <w:r>
        <w:rPr>
          <w:rFonts w:asciiTheme="minorHAnsi" w:hAnsiTheme="minorHAnsi" w:cstheme="minorHAnsi"/>
          <w:sz w:val="22"/>
          <w:szCs w:val="22"/>
        </w:rPr>
        <w:t>.</w:t>
      </w:r>
      <w:r w:rsidR="009F4889">
        <w:rPr>
          <w:rFonts w:asciiTheme="minorHAnsi" w:hAnsiTheme="minorHAnsi" w:cstheme="minorHAnsi"/>
          <w:sz w:val="22"/>
          <w:szCs w:val="22"/>
        </w:rPr>
        <w:br/>
      </w:r>
      <w:r>
        <w:rPr>
          <w:rFonts w:asciiTheme="minorHAnsi" w:hAnsiTheme="minorHAnsi" w:cstheme="minorHAnsi"/>
          <w:sz w:val="22"/>
          <w:szCs w:val="22"/>
        </w:rPr>
        <w:t>D</w:t>
      </w:r>
      <w:r w:rsidR="009F4889" w:rsidRPr="006D6195">
        <w:rPr>
          <w:rFonts w:asciiTheme="minorHAnsi" w:hAnsiTheme="minorHAnsi" w:cstheme="minorHAnsi"/>
          <w:sz w:val="22"/>
          <w:szCs w:val="22"/>
        </w:rPr>
        <w:t xml:space="preserve">e </w:t>
      </w:r>
      <w:r>
        <w:rPr>
          <w:rFonts w:asciiTheme="minorHAnsi" w:hAnsiTheme="minorHAnsi" w:cstheme="minorHAnsi"/>
          <w:sz w:val="22"/>
          <w:szCs w:val="22"/>
        </w:rPr>
        <w:t>o</w:t>
      </w:r>
      <w:r w:rsidR="009F4889" w:rsidRPr="006D6195">
        <w:rPr>
          <w:rFonts w:asciiTheme="minorHAnsi" w:hAnsiTheme="minorHAnsi" w:cstheme="minorHAnsi"/>
          <w:sz w:val="22"/>
          <w:szCs w:val="22"/>
        </w:rPr>
        <w:t xml:space="preserve">pdrachtgever wenst </w:t>
      </w:r>
      <w:r w:rsidR="009F4889">
        <w:rPr>
          <w:rFonts w:asciiTheme="minorHAnsi" w:hAnsiTheme="minorHAnsi" w:cstheme="minorHAnsi"/>
          <w:sz w:val="22"/>
          <w:szCs w:val="22"/>
        </w:rPr>
        <w:t xml:space="preserve">eveneens een </w:t>
      </w:r>
      <w:r w:rsidR="009F4889" w:rsidRPr="006D6195">
        <w:rPr>
          <w:rFonts w:asciiTheme="minorHAnsi" w:hAnsiTheme="minorHAnsi" w:cstheme="minorHAnsi"/>
          <w:sz w:val="22"/>
          <w:szCs w:val="22"/>
        </w:rPr>
        <w:t xml:space="preserve">overtuigend beeld te krijgen </w:t>
      </w:r>
      <w:r>
        <w:rPr>
          <w:rFonts w:asciiTheme="minorHAnsi" w:hAnsiTheme="minorHAnsi" w:cstheme="minorHAnsi"/>
          <w:sz w:val="22"/>
          <w:szCs w:val="22"/>
        </w:rPr>
        <w:t>van</w:t>
      </w:r>
      <w:r w:rsidR="009F4889" w:rsidRPr="006D6195">
        <w:rPr>
          <w:rFonts w:asciiTheme="minorHAnsi" w:hAnsiTheme="minorHAnsi" w:cstheme="minorHAnsi"/>
          <w:sz w:val="22"/>
          <w:szCs w:val="22"/>
        </w:rPr>
        <w:t xml:space="preserve"> de wijze waarop </w:t>
      </w:r>
      <w:r w:rsidR="009F4889">
        <w:rPr>
          <w:rFonts w:asciiTheme="minorHAnsi" w:hAnsiTheme="minorHAnsi" w:cstheme="minorHAnsi"/>
          <w:sz w:val="22"/>
          <w:szCs w:val="22"/>
        </w:rPr>
        <w:t xml:space="preserve">het </w:t>
      </w:r>
      <w:r w:rsidR="007222E3">
        <w:rPr>
          <w:rFonts w:asciiTheme="minorHAnsi" w:hAnsiTheme="minorHAnsi" w:cstheme="minorHAnsi"/>
          <w:sz w:val="22"/>
          <w:szCs w:val="22"/>
        </w:rPr>
        <w:t>D&amp;B-</w:t>
      </w:r>
      <w:r w:rsidR="009F4889">
        <w:rPr>
          <w:rFonts w:asciiTheme="minorHAnsi" w:hAnsiTheme="minorHAnsi" w:cstheme="minorHAnsi"/>
          <w:sz w:val="22"/>
          <w:szCs w:val="22"/>
        </w:rPr>
        <w:t xml:space="preserve">team “re-actief” zal </w:t>
      </w:r>
      <w:r>
        <w:rPr>
          <w:rFonts w:asciiTheme="minorHAnsi" w:hAnsiTheme="minorHAnsi" w:cstheme="minorHAnsi"/>
          <w:sz w:val="22"/>
          <w:szCs w:val="22"/>
        </w:rPr>
        <w:t>handelen</w:t>
      </w:r>
      <w:r w:rsidR="009F4889">
        <w:rPr>
          <w:rFonts w:asciiTheme="minorHAnsi" w:hAnsiTheme="minorHAnsi" w:cstheme="minorHAnsi"/>
          <w:sz w:val="22"/>
          <w:szCs w:val="22"/>
        </w:rPr>
        <w:t xml:space="preserve"> om eventuele overschrijdingen van het </w:t>
      </w:r>
      <w:r w:rsidR="009F4889" w:rsidRPr="006D6195">
        <w:rPr>
          <w:rFonts w:asciiTheme="minorHAnsi" w:hAnsiTheme="minorHAnsi" w:cstheme="minorHAnsi"/>
          <w:sz w:val="22"/>
          <w:szCs w:val="22"/>
        </w:rPr>
        <w:t xml:space="preserve">bouwbudget </w:t>
      </w:r>
      <w:r w:rsidR="009F4889">
        <w:rPr>
          <w:rFonts w:asciiTheme="minorHAnsi" w:hAnsiTheme="minorHAnsi" w:cstheme="minorHAnsi"/>
          <w:sz w:val="22"/>
          <w:szCs w:val="22"/>
        </w:rPr>
        <w:t xml:space="preserve">te counteren en om </w:t>
      </w:r>
      <w:r>
        <w:rPr>
          <w:rFonts w:asciiTheme="minorHAnsi" w:hAnsiTheme="minorHAnsi" w:cstheme="minorHAnsi"/>
          <w:sz w:val="22"/>
          <w:szCs w:val="22"/>
        </w:rPr>
        <w:t>– m</w:t>
      </w:r>
      <w:r w:rsidR="009F4889">
        <w:rPr>
          <w:rFonts w:asciiTheme="minorHAnsi" w:hAnsiTheme="minorHAnsi" w:cstheme="minorHAnsi"/>
          <w:sz w:val="22"/>
          <w:szCs w:val="22"/>
        </w:rPr>
        <w:t>eer algemeen</w:t>
      </w:r>
      <w:r>
        <w:rPr>
          <w:rFonts w:asciiTheme="minorHAnsi" w:hAnsiTheme="minorHAnsi" w:cstheme="minorHAnsi"/>
          <w:sz w:val="22"/>
          <w:szCs w:val="22"/>
        </w:rPr>
        <w:t xml:space="preserve"> – e</w:t>
      </w:r>
      <w:r w:rsidR="009F4889">
        <w:rPr>
          <w:rFonts w:asciiTheme="minorHAnsi" w:hAnsiTheme="minorHAnsi" w:cstheme="minorHAnsi"/>
          <w:sz w:val="22"/>
          <w:szCs w:val="22"/>
        </w:rPr>
        <w:t xml:space="preserve">ventuele conflicten op te lossen.  </w:t>
      </w:r>
      <w:r w:rsidR="009F4889">
        <w:rPr>
          <w:rFonts w:asciiTheme="minorHAnsi" w:hAnsiTheme="minorHAnsi" w:cstheme="minorHAnsi"/>
          <w:sz w:val="22"/>
          <w:szCs w:val="22"/>
        </w:rPr>
        <w:br/>
      </w:r>
    </w:p>
    <w:p w14:paraId="428F1B05" w14:textId="77777777" w:rsidR="007222E3" w:rsidRPr="009D5FA9" w:rsidRDefault="007222E3" w:rsidP="00B30F07">
      <w:pPr>
        <w:autoSpaceDE w:val="0"/>
        <w:autoSpaceDN w:val="0"/>
        <w:adjustRightInd w:val="0"/>
        <w:spacing w:after="0" w:line="240" w:lineRule="auto"/>
        <w:rPr>
          <w:rFonts w:cstheme="minorHAnsi"/>
        </w:rPr>
      </w:pPr>
      <w:bookmarkStart w:id="3" w:name="_Hlk125436323"/>
      <w:r w:rsidRPr="009D5FA9">
        <w:rPr>
          <w:rFonts w:cstheme="minorHAnsi"/>
        </w:rPr>
        <w:t xml:space="preserve">De beoordeling van dit gunningscriterium gebeurt als volgt: </w:t>
      </w:r>
    </w:p>
    <w:bookmarkEnd w:id="3"/>
    <w:p w14:paraId="06B384B1" w14:textId="77777777" w:rsidR="00EA3D0F" w:rsidRPr="006D6195" w:rsidRDefault="00EA3D0F" w:rsidP="00B30F0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Uitmuntend </w:t>
      </w:r>
      <w:r w:rsidRPr="006D6195">
        <w:rPr>
          <w:rFonts w:ascii="Calibri" w:hAnsi="Calibri" w:cs="Calibri"/>
          <w:color w:val="000000"/>
        </w:rPr>
        <w:tab/>
        <w:t xml:space="preserve">100% </w:t>
      </w:r>
    </w:p>
    <w:p w14:paraId="2FF6405C" w14:textId="77777777" w:rsidR="00EA3D0F" w:rsidRPr="006D6195" w:rsidRDefault="00EA3D0F" w:rsidP="00B30F0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Uitstekend </w:t>
      </w:r>
      <w:r w:rsidRPr="006D6195">
        <w:rPr>
          <w:rFonts w:ascii="Calibri" w:hAnsi="Calibri" w:cs="Calibri"/>
          <w:color w:val="000000"/>
        </w:rPr>
        <w:tab/>
        <w:t xml:space="preserve">90% </w:t>
      </w:r>
    </w:p>
    <w:p w14:paraId="150FDCE5" w14:textId="77777777" w:rsidR="00EA3D0F" w:rsidRPr="006D6195" w:rsidRDefault="00EA3D0F" w:rsidP="00B30F0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Zeer goed </w:t>
      </w:r>
      <w:r w:rsidRPr="006D6195">
        <w:rPr>
          <w:rFonts w:ascii="Calibri" w:hAnsi="Calibri" w:cs="Calibri"/>
          <w:color w:val="000000"/>
        </w:rPr>
        <w:tab/>
        <w:t xml:space="preserve">80% </w:t>
      </w:r>
    </w:p>
    <w:p w14:paraId="1C99FE02" w14:textId="77777777" w:rsidR="00EA3D0F" w:rsidRPr="006D6195" w:rsidRDefault="00EA3D0F" w:rsidP="00B30F0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Goed </w:t>
      </w:r>
      <w:r w:rsidRPr="006D6195">
        <w:rPr>
          <w:rFonts w:ascii="Calibri" w:hAnsi="Calibri" w:cs="Calibri"/>
          <w:color w:val="000000"/>
        </w:rPr>
        <w:tab/>
        <w:t xml:space="preserve">65% </w:t>
      </w:r>
    </w:p>
    <w:p w14:paraId="5AB24AC6" w14:textId="77777777" w:rsidR="00EA3D0F" w:rsidRPr="006D6195" w:rsidRDefault="00EA3D0F" w:rsidP="00B30F0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Voldoende </w:t>
      </w:r>
      <w:r w:rsidRPr="006D6195">
        <w:rPr>
          <w:rFonts w:ascii="Calibri" w:hAnsi="Calibri" w:cs="Calibri"/>
          <w:color w:val="000000"/>
        </w:rPr>
        <w:tab/>
        <w:t xml:space="preserve">50% </w:t>
      </w:r>
    </w:p>
    <w:p w14:paraId="04EB62AD" w14:textId="77777777" w:rsidR="00EA3D0F" w:rsidRPr="006D6195" w:rsidRDefault="00EA3D0F" w:rsidP="00B30F0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Onvoldoende </w:t>
      </w:r>
      <w:r w:rsidRPr="006D6195">
        <w:rPr>
          <w:rFonts w:ascii="Calibri" w:hAnsi="Calibri" w:cs="Calibri"/>
          <w:color w:val="000000"/>
        </w:rPr>
        <w:tab/>
        <w:t xml:space="preserve">30% </w:t>
      </w:r>
    </w:p>
    <w:p w14:paraId="55354B08" w14:textId="77777777" w:rsidR="00EA3D0F" w:rsidRPr="006D6195" w:rsidRDefault="00EA3D0F" w:rsidP="00B30F0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Slecht </w:t>
      </w:r>
      <w:r w:rsidRPr="006D6195">
        <w:rPr>
          <w:rFonts w:ascii="Calibri" w:hAnsi="Calibri" w:cs="Calibri"/>
          <w:color w:val="000000"/>
        </w:rPr>
        <w:tab/>
        <w:t xml:space="preserve">0% </w:t>
      </w:r>
    </w:p>
    <w:p w14:paraId="101617EB" w14:textId="77777777" w:rsidR="00F13775" w:rsidRDefault="00F13775" w:rsidP="00B30F07">
      <w:pPr>
        <w:autoSpaceDE w:val="0"/>
        <w:autoSpaceDN w:val="0"/>
        <w:adjustRightInd w:val="0"/>
        <w:spacing w:after="0" w:line="240" w:lineRule="auto"/>
        <w:rPr>
          <w:rFonts w:cstheme="minorHAnsi"/>
          <w:b/>
          <w:bCs/>
          <w:color w:val="000000"/>
        </w:rPr>
      </w:pPr>
    </w:p>
    <w:p w14:paraId="660FC489" w14:textId="23ACFC48" w:rsidR="004908B2" w:rsidRDefault="004908B2" w:rsidP="00B30F07">
      <w:pPr>
        <w:pStyle w:val="Kop2"/>
        <w:spacing w:before="0" w:after="0"/>
      </w:pPr>
      <w:r w:rsidRPr="00EF0915">
        <w:t>GC</w:t>
      </w:r>
      <w:r w:rsidR="003D7498">
        <w:t>DB</w:t>
      </w:r>
      <w:r w:rsidRPr="00EF0915">
        <w:t xml:space="preserve"> 03  de aandacht voor de globale aanpak van duurzaamheid</w:t>
      </w:r>
      <w:r>
        <w:t>, met inbegrip van circulariteit</w:t>
      </w:r>
      <w:r w:rsidRPr="00EF0915">
        <w:t xml:space="preserve"> </w:t>
      </w:r>
    </w:p>
    <w:p w14:paraId="7334DCB6" w14:textId="77777777" w:rsidR="00C95F49" w:rsidRDefault="00C95F49" w:rsidP="00B30F07">
      <w:pPr>
        <w:pStyle w:val="Kop3"/>
        <w:spacing w:before="0" w:after="0"/>
      </w:pPr>
    </w:p>
    <w:p w14:paraId="01A581C1" w14:textId="3A65FC7B" w:rsidR="008876C0" w:rsidRDefault="008876C0" w:rsidP="00B30F07">
      <w:pPr>
        <w:pStyle w:val="Kop3"/>
        <w:spacing w:before="0" w:after="0"/>
      </w:pPr>
      <w:r>
        <w:t>Sub</w:t>
      </w:r>
      <w:r w:rsidRPr="00EF0915">
        <w:t>GC</w:t>
      </w:r>
      <w:r w:rsidR="003D7498">
        <w:t>DB</w:t>
      </w:r>
      <w:r w:rsidRPr="00EF0915">
        <w:t xml:space="preserve"> 03</w:t>
      </w:r>
      <w:r w:rsidR="00C95F49">
        <w:t>b1</w:t>
      </w:r>
      <w:r w:rsidRPr="00EF0915">
        <w:t xml:space="preserve">  de aandacht voor de globale </w:t>
      </w:r>
      <w:r>
        <w:t>aanpak van de duurzaamheid:</w:t>
      </w:r>
    </w:p>
    <w:p w14:paraId="131F3920" w14:textId="77777777" w:rsidR="00C95F49" w:rsidRDefault="00C95F49" w:rsidP="00B30F07">
      <w:pPr>
        <w:autoSpaceDE w:val="0"/>
        <w:autoSpaceDN w:val="0"/>
        <w:adjustRightInd w:val="0"/>
        <w:spacing w:after="0" w:line="240" w:lineRule="auto"/>
        <w:rPr>
          <w:rFonts w:cstheme="minorHAnsi"/>
        </w:rPr>
      </w:pPr>
    </w:p>
    <w:p w14:paraId="456F6FC7" w14:textId="0DC4ED7F" w:rsidR="008876C0" w:rsidRDefault="008876C0" w:rsidP="00B558F7">
      <w:pPr>
        <w:autoSpaceDE w:val="0"/>
        <w:autoSpaceDN w:val="0"/>
        <w:adjustRightInd w:val="0"/>
        <w:spacing w:after="0" w:line="240" w:lineRule="auto"/>
        <w:rPr>
          <w:rFonts w:cstheme="minorHAnsi"/>
          <w:color w:val="000000"/>
        </w:rPr>
      </w:pPr>
      <w:r w:rsidRPr="00F13775">
        <w:rPr>
          <w:rFonts w:cstheme="minorHAnsi"/>
        </w:rPr>
        <w:t xml:space="preserve">De </w:t>
      </w:r>
      <w:r>
        <w:rPr>
          <w:rFonts w:cstheme="minorHAnsi"/>
        </w:rPr>
        <w:t xml:space="preserve">richtlijnen “gebouw” van </w:t>
      </w:r>
      <w:r w:rsidRPr="00F13775">
        <w:rPr>
          <w:rFonts w:cstheme="minorHAnsi"/>
        </w:rPr>
        <w:t>GRO</w:t>
      </w:r>
      <w:r w:rsidR="004A4AC4">
        <w:rPr>
          <w:rFonts w:cstheme="minorHAnsi"/>
        </w:rPr>
        <w:t xml:space="preserve"> </w:t>
      </w:r>
      <w:r>
        <w:rPr>
          <w:rFonts w:cstheme="minorHAnsi"/>
        </w:rPr>
        <w:t xml:space="preserve">(Het Facilitair Bedrijf  van de </w:t>
      </w:r>
      <w:r w:rsidRPr="00F13775">
        <w:rPr>
          <w:rFonts w:cstheme="minorHAnsi"/>
        </w:rPr>
        <w:t>Vlaamse overheid</w:t>
      </w:r>
      <w:r>
        <w:rPr>
          <w:rFonts w:cstheme="minorHAnsi"/>
        </w:rPr>
        <w:t>)</w:t>
      </w:r>
      <w:r w:rsidRPr="00F13775">
        <w:rPr>
          <w:rFonts w:cstheme="minorHAnsi"/>
        </w:rPr>
        <w:t xml:space="preserve"> </w:t>
      </w:r>
      <w:r>
        <w:rPr>
          <w:rFonts w:cstheme="minorHAnsi"/>
        </w:rPr>
        <w:t xml:space="preserve">werden </w:t>
      </w:r>
      <w:r>
        <w:rPr>
          <w:rFonts w:cstheme="minorHAnsi"/>
          <w:color w:val="000000"/>
        </w:rPr>
        <w:t xml:space="preserve">in het voorbereidend proces </w:t>
      </w:r>
      <w:r>
        <w:rPr>
          <w:rFonts w:cstheme="minorHAnsi"/>
        </w:rPr>
        <w:t xml:space="preserve">gebruikt als </w:t>
      </w:r>
      <w:r w:rsidRPr="00F13775">
        <w:rPr>
          <w:rFonts w:cstheme="minorHAnsi"/>
        </w:rPr>
        <w:t>ambitie</w:t>
      </w:r>
      <w:r>
        <w:rPr>
          <w:rFonts w:cstheme="minorHAnsi"/>
        </w:rPr>
        <w:t>-</w:t>
      </w:r>
      <w:r w:rsidRPr="00F13775">
        <w:rPr>
          <w:rFonts w:cstheme="minorHAnsi"/>
        </w:rPr>
        <w:t>instrument</w:t>
      </w:r>
      <w:r w:rsidR="004A4AC4">
        <w:rPr>
          <w:rFonts w:cstheme="minorHAnsi"/>
        </w:rPr>
        <w:t>. I</w:t>
      </w:r>
      <w:r>
        <w:rPr>
          <w:rFonts w:cstheme="minorHAnsi"/>
          <w:color w:val="000000"/>
        </w:rPr>
        <w:t xml:space="preserve">n dit voorbereidend proces </w:t>
      </w:r>
      <w:r w:rsidRPr="002B3DD0">
        <w:rPr>
          <w:rFonts w:cstheme="minorHAnsi"/>
          <w:color w:val="000000"/>
        </w:rPr>
        <w:t>w</w:t>
      </w:r>
      <w:r>
        <w:rPr>
          <w:rFonts w:cstheme="minorHAnsi"/>
          <w:color w:val="000000"/>
        </w:rPr>
        <w:t>e</w:t>
      </w:r>
      <w:r w:rsidRPr="002B3DD0">
        <w:rPr>
          <w:rFonts w:cstheme="minorHAnsi"/>
          <w:color w:val="000000"/>
        </w:rPr>
        <w:t xml:space="preserve">rden alle criteria geselecteerd die van toepassing zijn en </w:t>
      </w:r>
      <w:r>
        <w:rPr>
          <w:rFonts w:cstheme="minorHAnsi"/>
          <w:color w:val="000000"/>
        </w:rPr>
        <w:t xml:space="preserve">die </w:t>
      </w:r>
      <w:r w:rsidRPr="002B3DD0">
        <w:rPr>
          <w:rFonts w:cstheme="minorHAnsi"/>
          <w:color w:val="000000"/>
        </w:rPr>
        <w:t xml:space="preserve">een raakvlak met de opdracht hebben. </w:t>
      </w:r>
      <w:r>
        <w:rPr>
          <w:rFonts w:cstheme="minorHAnsi"/>
          <w:color w:val="000000"/>
        </w:rPr>
        <w:t xml:space="preserve"> </w:t>
      </w:r>
    </w:p>
    <w:p w14:paraId="5F1FF4A4" w14:textId="77777777" w:rsidR="008876C0" w:rsidRDefault="008876C0" w:rsidP="00B558F7">
      <w:pPr>
        <w:autoSpaceDE w:val="0"/>
        <w:autoSpaceDN w:val="0"/>
        <w:adjustRightInd w:val="0"/>
        <w:spacing w:after="0" w:line="240" w:lineRule="auto"/>
        <w:rPr>
          <w:rFonts w:cstheme="minorHAnsi"/>
          <w:color w:val="000000"/>
        </w:rPr>
      </w:pPr>
      <w:r w:rsidRPr="002B3DD0">
        <w:rPr>
          <w:rFonts w:cstheme="minorHAnsi"/>
          <w:color w:val="000000"/>
        </w:rPr>
        <w:t xml:space="preserve">Er </w:t>
      </w:r>
      <w:r>
        <w:rPr>
          <w:rFonts w:cstheme="minorHAnsi"/>
          <w:color w:val="000000"/>
        </w:rPr>
        <w:t>werd</w:t>
      </w:r>
      <w:r w:rsidRPr="002B3DD0">
        <w:rPr>
          <w:rFonts w:cstheme="minorHAnsi"/>
          <w:color w:val="000000"/>
        </w:rPr>
        <w:t xml:space="preserve"> een globaal ambitieniveau vastgelegd. </w:t>
      </w:r>
    </w:p>
    <w:p w14:paraId="67F92A97" w14:textId="282E1E30" w:rsidR="008876C0" w:rsidRDefault="008876C0" w:rsidP="00B558F7">
      <w:pPr>
        <w:autoSpaceDE w:val="0"/>
        <w:autoSpaceDN w:val="0"/>
        <w:adjustRightInd w:val="0"/>
        <w:spacing w:after="0" w:line="240" w:lineRule="auto"/>
        <w:rPr>
          <w:rFonts w:cstheme="minorHAnsi"/>
          <w:color w:val="000000"/>
        </w:rPr>
      </w:pPr>
      <w:r>
        <w:rPr>
          <w:rFonts w:cstheme="minorHAnsi"/>
          <w:color w:val="000000"/>
        </w:rPr>
        <w:t>Er werd eveneens</w:t>
      </w:r>
      <w:r w:rsidRPr="002B3DD0">
        <w:rPr>
          <w:rFonts w:cstheme="minorHAnsi"/>
          <w:color w:val="000000"/>
        </w:rPr>
        <w:t xml:space="preserve"> </w:t>
      </w:r>
      <w:r>
        <w:rPr>
          <w:rFonts w:cstheme="minorHAnsi"/>
          <w:color w:val="000000"/>
        </w:rPr>
        <w:t>e</w:t>
      </w:r>
      <w:r w:rsidRPr="002B3DD0">
        <w:rPr>
          <w:rFonts w:cstheme="minorHAnsi"/>
          <w:color w:val="000000"/>
        </w:rPr>
        <w:t>en prestatieniveau vas</w:t>
      </w:r>
      <w:r>
        <w:rPr>
          <w:rFonts w:cstheme="minorHAnsi"/>
          <w:color w:val="000000"/>
        </w:rPr>
        <w:t xml:space="preserve">tgelegd </w:t>
      </w:r>
      <w:r w:rsidRPr="00B4465B">
        <w:rPr>
          <w:rFonts w:cstheme="minorHAnsi"/>
          <w:color w:val="000000"/>
        </w:rPr>
        <w:t>op</w:t>
      </w:r>
      <w:r w:rsidR="004A4AC4">
        <w:rPr>
          <w:rFonts w:cstheme="minorHAnsi"/>
          <w:color w:val="000000"/>
        </w:rPr>
        <w:t xml:space="preserve"> het</w:t>
      </w:r>
      <w:r w:rsidRPr="00B4465B">
        <w:rPr>
          <w:rFonts w:cstheme="minorHAnsi"/>
          <w:color w:val="000000"/>
        </w:rPr>
        <w:t xml:space="preserve"> niveau van een </w:t>
      </w:r>
      <w:r>
        <w:rPr>
          <w:rFonts w:cstheme="minorHAnsi"/>
          <w:color w:val="000000"/>
        </w:rPr>
        <w:t>aantal criteria</w:t>
      </w:r>
      <w:r w:rsidRPr="002B3DD0">
        <w:rPr>
          <w:rFonts w:cstheme="minorHAnsi"/>
          <w:color w:val="000000"/>
        </w:rPr>
        <w:t>.</w:t>
      </w:r>
    </w:p>
    <w:p w14:paraId="2C7F3426" w14:textId="711661AF" w:rsidR="008876C0" w:rsidRDefault="008876C0" w:rsidP="00B558F7">
      <w:pPr>
        <w:autoSpaceDE w:val="0"/>
        <w:autoSpaceDN w:val="0"/>
        <w:adjustRightInd w:val="0"/>
        <w:spacing w:after="0" w:line="240" w:lineRule="auto"/>
        <w:rPr>
          <w:rFonts w:cstheme="minorHAnsi"/>
        </w:rPr>
      </w:pPr>
      <w:r>
        <w:rPr>
          <w:rFonts w:cstheme="minorHAnsi"/>
        </w:rPr>
        <w:t>De criteria die zullen beoordeeld worden, het minimale ambitieniveau van elk criterium, en het minimale globale ambitieniveau zijn opgenomen in het bestek</w:t>
      </w:r>
      <w:r w:rsidR="004A4AC4">
        <w:rPr>
          <w:rFonts w:cstheme="minorHAnsi"/>
        </w:rPr>
        <w:t>.</w:t>
      </w:r>
    </w:p>
    <w:p w14:paraId="30350ED4" w14:textId="28290C1F" w:rsidR="00D147F0" w:rsidRDefault="00D147F0" w:rsidP="00B558F7">
      <w:pPr>
        <w:autoSpaceDE w:val="0"/>
        <w:autoSpaceDN w:val="0"/>
        <w:adjustRightInd w:val="0"/>
        <w:spacing w:after="0" w:line="240" w:lineRule="auto"/>
        <w:rPr>
          <w:rFonts w:cstheme="minorHAnsi"/>
        </w:rPr>
      </w:pPr>
      <w:r>
        <w:rPr>
          <w:rFonts w:cstheme="minorHAnsi"/>
        </w:rPr>
        <w:t>D</w:t>
      </w:r>
      <w:r w:rsidR="008876C0">
        <w:rPr>
          <w:rFonts w:cstheme="minorHAnsi"/>
        </w:rPr>
        <w:t xml:space="preserve">e realisatie van deze ambities en ambitieniveaus </w:t>
      </w:r>
      <w:r>
        <w:rPr>
          <w:rFonts w:cstheme="minorHAnsi"/>
        </w:rPr>
        <w:t>dient te worden bewaakt en gegarandeerd tot en met de definitieve oplevering.</w:t>
      </w:r>
    </w:p>
    <w:p w14:paraId="56A84009" w14:textId="77777777" w:rsidR="008876C0" w:rsidRDefault="008876C0" w:rsidP="00B558F7">
      <w:pPr>
        <w:autoSpaceDE w:val="0"/>
        <w:autoSpaceDN w:val="0"/>
        <w:adjustRightInd w:val="0"/>
        <w:spacing w:after="0" w:line="240" w:lineRule="auto"/>
        <w:rPr>
          <w:rFonts w:cstheme="minorHAnsi"/>
        </w:rPr>
      </w:pPr>
    </w:p>
    <w:p w14:paraId="0FAD79A1" w14:textId="778BF22F" w:rsidR="008876C0" w:rsidRPr="006D6195" w:rsidRDefault="008876C0" w:rsidP="00B558F7">
      <w:pPr>
        <w:autoSpaceDE w:val="0"/>
        <w:autoSpaceDN w:val="0"/>
        <w:adjustRightInd w:val="0"/>
        <w:spacing w:after="0" w:line="240" w:lineRule="auto"/>
        <w:rPr>
          <w:rFonts w:cstheme="minorHAnsi"/>
        </w:rPr>
      </w:pPr>
      <w:r w:rsidRPr="00200B14">
        <w:rPr>
          <w:rFonts w:cstheme="minorHAnsi"/>
        </w:rPr>
        <w:t xml:space="preserve">De inschrijver </w:t>
      </w:r>
      <w:r w:rsidRPr="009265D7">
        <w:rPr>
          <w:rFonts w:cstheme="minorHAnsi"/>
        </w:rPr>
        <w:t>m</w:t>
      </w:r>
      <w:r w:rsidRPr="00B645D3">
        <w:rPr>
          <w:rFonts w:cstheme="minorHAnsi"/>
        </w:rPr>
        <w:t>aak</w:t>
      </w:r>
      <w:r w:rsidRPr="00A64B5D">
        <w:rPr>
          <w:rFonts w:cstheme="minorHAnsi"/>
        </w:rPr>
        <w:t>t een</w:t>
      </w:r>
      <w:r w:rsidRPr="00163902">
        <w:rPr>
          <w:rFonts w:cstheme="minorHAnsi"/>
        </w:rPr>
        <w:t xml:space="preserve"> </w:t>
      </w:r>
      <w:r>
        <w:rPr>
          <w:rFonts w:cstheme="minorHAnsi"/>
        </w:rPr>
        <w:t>visi</w:t>
      </w:r>
      <w:r w:rsidR="00DA7C35">
        <w:rPr>
          <w:rFonts w:cstheme="minorHAnsi"/>
        </w:rPr>
        <w:t>e</w:t>
      </w:r>
      <w:r>
        <w:rPr>
          <w:rFonts w:cstheme="minorHAnsi"/>
        </w:rPr>
        <w:t>tekst</w:t>
      </w:r>
      <w:r w:rsidRPr="00200B14">
        <w:rPr>
          <w:rFonts w:cstheme="minorHAnsi"/>
        </w:rPr>
        <w:t xml:space="preserve"> op, waar</w:t>
      </w:r>
      <w:r w:rsidRPr="009265D7">
        <w:rPr>
          <w:rFonts w:cstheme="minorHAnsi"/>
        </w:rPr>
        <w:t>i</w:t>
      </w:r>
      <w:r w:rsidRPr="00B645D3">
        <w:rPr>
          <w:rFonts w:cstheme="minorHAnsi"/>
        </w:rPr>
        <w:t>n b</w:t>
      </w:r>
      <w:r w:rsidRPr="00A64B5D">
        <w:rPr>
          <w:rFonts w:cstheme="minorHAnsi"/>
        </w:rPr>
        <w:t>esch</w:t>
      </w:r>
      <w:r w:rsidRPr="00163902">
        <w:rPr>
          <w:rFonts w:cstheme="minorHAnsi"/>
        </w:rPr>
        <w:t>r</w:t>
      </w:r>
      <w:r w:rsidRPr="006D6195">
        <w:rPr>
          <w:rFonts w:cstheme="minorHAnsi"/>
        </w:rPr>
        <w:t>even wordt</w:t>
      </w:r>
    </w:p>
    <w:p w14:paraId="0D1FDF99" w14:textId="628EB1E3" w:rsidR="008876C0" w:rsidRPr="006D6195" w:rsidRDefault="008876C0" w:rsidP="00B558F7">
      <w:pPr>
        <w:pStyle w:val="Lijstalinea"/>
        <w:numPr>
          <w:ilvl w:val="0"/>
          <w:numId w:val="25"/>
        </w:numPr>
        <w:autoSpaceDE w:val="0"/>
        <w:autoSpaceDN w:val="0"/>
        <w:adjustRightInd w:val="0"/>
        <w:rPr>
          <w:rFonts w:asciiTheme="minorHAnsi" w:hAnsiTheme="minorHAnsi" w:cstheme="minorHAnsi"/>
          <w:sz w:val="22"/>
          <w:szCs w:val="22"/>
        </w:rPr>
      </w:pPr>
      <w:r w:rsidRPr="006D6195">
        <w:rPr>
          <w:rFonts w:asciiTheme="minorHAnsi" w:hAnsiTheme="minorHAnsi" w:cstheme="minorHAnsi"/>
          <w:sz w:val="22"/>
          <w:szCs w:val="22"/>
        </w:rPr>
        <w:t xml:space="preserve">hoe hij tijdens het ontwerpproces rekening houdt met de </w:t>
      </w:r>
      <w:r>
        <w:rPr>
          <w:rFonts w:asciiTheme="minorHAnsi" w:hAnsiTheme="minorHAnsi" w:cstheme="minorHAnsi"/>
          <w:sz w:val="22"/>
          <w:szCs w:val="22"/>
        </w:rPr>
        <w:t xml:space="preserve">duurzame en circulaire </w:t>
      </w:r>
      <w:r w:rsidRPr="006D6195">
        <w:rPr>
          <w:rFonts w:asciiTheme="minorHAnsi" w:hAnsiTheme="minorHAnsi" w:cstheme="minorHAnsi"/>
          <w:sz w:val="22"/>
          <w:szCs w:val="22"/>
        </w:rPr>
        <w:t>ambitie</w:t>
      </w:r>
      <w:r>
        <w:rPr>
          <w:rFonts w:asciiTheme="minorHAnsi" w:hAnsiTheme="minorHAnsi" w:cstheme="minorHAnsi"/>
          <w:sz w:val="22"/>
          <w:szCs w:val="22"/>
        </w:rPr>
        <w:t>s</w:t>
      </w:r>
      <w:r w:rsidRPr="006D6195">
        <w:rPr>
          <w:rFonts w:asciiTheme="minorHAnsi" w:hAnsiTheme="minorHAnsi" w:cstheme="minorHAnsi"/>
          <w:sz w:val="22"/>
          <w:szCs w:val="22"/>
        </w:rPr>
        <w:t xml:space="preserve"> en het ambitieniveau zoals beschreven in de projectdefinitie</w:t>
      </w:r>
      <w:r w:rsidR="004A4AC4">
        <w:rPr>
          <w:rFonts w:asciiTheme="minorHAnsi" w:hAnsiTheme="minorHAnsi" w:cstheme="minorHAnsi"/>
          <w:sz w:val="22"/>
          <w:szCs w:val="22"/>
        </w:rPr>
        <w:t>,</w:t>
      </w:r>
      <w:r w:rsidRPr="006D6195">
        <w:rPr>
          <w:rFonts w:asciiTheme="minorHAnsi" w:hAnsiTheme="minorHAnsi" w:cstheme="minorHAnsi"/>
          <w:sz w:val="22"/>
          <w:szCs w:val="22"/>
        </w:rPr>
        <w:t xml:space="preserve"> </w:t>
      </w:r>
    </w:p>
    <w:p w14:paraId="1AD19659" w14:textId="4C1D5C0B" w:rsidR="008876C0" w:rsidRPr="006D6195" w:rsidRDefault="008876C0" w:rsidP="00B558F7">
      <w:pPr>
        <w:pStyle w:val="Lijstalinea"/>
        <w:numPr>
          <w:ilvl w:val="0"/>
          <w:numId w:val="25"/>
        </w:numPr>
        <w:autoSpaceDE w:val="0"/>
        <w:autoSpaceDN w:val="0"/>
        <w:adjustRightInd w:val="0"/>
        <w:rPr>
          <w:rFonts w:asciiTheme="minorHAnsi" w:hAnsiTheme="minorHAnsi" w:cstheme="minorHAnsi"/>
          <w:sz w:val="22"/>
          <w:szCs w:val="22"/>
        </w:rPr>
      </w:pPr>
      <w:r w:rsidRPr="006D6195">
        <w:rPr>
          <w:rFonts w:asciiTheme="minorHAnsi" w:hAnsiTheme="minorHAnsi" w:cstheme="minorHAnsi"/>
          <w:sz w:val="22"/>
          <w:szCs w:val="22"/>
        </w:rPr>
        <w:t xml:space="preserve">wat zijn eigen ambitie en ambitieniveau is op </w:t>
      </w:r>
      <w:r w:rsidR="004A4AC4">
        <w:rPr>
          <w:rFonts w:asciiTheme="minorHAnsi" w:hAnsiTheme="minorHAnsi" w:cstheme="minorHAnsi"/>
          <w:sz w:val="22"/>
          <w:szCs w:val="22"/>
        </w:rPr>
        <w:t xml:space="preserve">het </w:t>
      </w:r>
      <w:r w:rsidRPr="006D6195">
        <w:rPr>
          <w:rFonts w:asciiTheme="minorHAnsi" w:hAnsiTheme="minorHAnsi" w:cstheme="minorHAnsi"/>
          <w:sz w:val="22"/>
          <w:szCs w:val="22"/>
        </w:rPr>
        <w:t>vlak van duurzaam en circulair bouwen</w:t>
      </w:r>
      <w:r w:rsidR="004A4AC4">
        <w:rPr>
          <w:rFonts w:asciiTheme="minorHAnsi" w:hAnsiTheme="minorHAnsi" w:cstheme="minorHAnsi"/>
          <w:sz w:val="22"/>
          <w:szCs w:val="22"/>
        </w:rPr>
        <w:t>,</w:t>
      </w:r>
      <w:r w:rsidRPr="006D6195">
        <w:rPr>
          <w:rFonts w:asciiTheme="minorHAnsi" w:hAnsiTheme="minorHAnsi" w:cstheme="minorHAnsi"/>
          <w:sz w:val="22"/>
          <w:szCs w:val="22"/>
        </w:rPr>
        <w:t xml:space="preserve"> </w:t>
      </w:r>
    </w:p>
    <w:p w14:paraId="75819CC9" w14:textId="2B3F7A85" w:rsidR="008876C0" w:rsidRPr="006D6195" w:rsidRDefault="008876C0" w:rsidP="00B558F7">
      <w:pPr>
        <w:pStyle w:val="Lijstalinea"/>
        <w:numPr>
          <w:ilvl w:val="0"/>
          <w:numId w:val="25"/>
        </w:numPr>
        <w:autoSpaceDE w:val="0"/>
        <w:autoSpaceDN w:val="0"/>
        <w:adjustRightInd w:val="0"/>
        <w:rPr>
          <w:rFonts w:asciiTheme="minorHAnsi" w:hAnsiTheme="minorHAnsi" w:cstheme="minorHAnsi"/>
          <w:sz w:val="22"/>
          <w:szCs w:val="22"/>
        </w:rPr>
      </w:pPr>
      <w:r w:rsidRPr="006D6195">
        <w:rPr>
          <w:rFonts w:asciiTheme="minorHAnsi" w:hAnsiTheme="minorHAnsi" w:cstheme="minorHAnsi"/>
          <w:sz w:val="22"/>
          <w:szCs w:val="22"/>
        </w:rPr>
        <w:t xml:space="preserve">welke kansen en beperkingen hij zelf ziet, onderbouwd met concrete </w:t>
      </w:r>
      <w:r w:rsidR="00BB55E0">
        <w:rPr>
          <w:rFonts w:asciiTheme="minorHAnsi" w:hAnsiTheme="minorHAnsi" w:cstheme="minorHAnsi"/>
          <w:sz w:val="22"/>
          <w:szCs w:val="22"/>
        </w:rPr>
        <w:t>acties</w:t>
      </w:r>
      <w:r w:rsidRPr="006D6195">
        <w:rPr>
          <w:rFonts w:asciiTheme="minorHAnsi" w:hAnsiTheme="minorHAnsi" w:cstheme="minorHAnsi"/>
          <w:sz w:val="22"/>
          <w:szCs w:val="22"/>
        </w:rPr>
        <w:t xml:space="preserve"> en voorbeelden</w:t>
      </w:r>
      <w:r w:rsidR="004A4AC4">
        <w:rPr>
          <w:rFonts w:asciiTheme="minorHAnsi" w:hAnsiTheme="minorHAnsi" w:cstheme="minorHAnsi"/>
          <w:sz w:val="22"/>
          <w:szCs w:val="22"/>
        </w:rPr>
        <w:t>,</w:t>
      </w:r>
    </w:p>
    <w:p w14:paraId="0868BDAA" w14:textId="390FB057" w:rsidR="008876C0" w:rsidRPr="006D6195" w:rsidRDefault="008876C0" w:rsidP="00B558F7">
      <w:pPr>
        <w:pStyle w:val="Lijstalinea"/>
        <w:numPr>
          <w:ilvl w:val="0"/>
          <w:numId w:val="25"/>
        </w:numPr>
        <w:autoSpaceDE w:val="0"/>
        <w:autoSpaceDN w:val="0"/>
        <w:adjustRightInd w:val="0"/>
        <w:rPr>
          <w:rFonts w:asciiTheme="minorHAnsi" w:hAnsiTheme="minorHAnsi" w:cstheme="minorHAnsi"/>
          <w:sz w:val="22"/>
          <w:szCs w:val="22"/>
        </w:rPr>
      </w:pPr>
      <w:r w:rsidRPr="006D6195">
        <w:rPr>
          <w:rFonts w:asciiTheme="minorHAnsi" w:hAnsiTheme="minorHAnsi" w:cstheme="minorHAnsi"/>
          <w:sz w:val="22"/>
          <w:szCs w:val="22"/>
        </w:rPr>
        <w:t>hoe hij de ambities naar duurzaamheid en circulariteit samen met de andere voorwaarden van dit project integreert in de globale concept- en visievorming van de opdracht, hoe deze erbij aansluiten en het concept versterken</w:t>
      </w:r>
      <w:r w:rsidR="004A4AC4">
        <w:rPr>
          <w:rFonts w:asciiTheme="minorHAnsi" w:hAnsiTheme="minorHAnsi" w:cstheme="minorHAnsi"/>
          <w:sz w:val="22"/>
          <w:szCs w:val="22"/>
        </w:rPr>
        <w:t>,</w:t>
      </w:r>
    </w:p>
    <w:p w14:paraId="12E9132A" w14:textId="1319639B" w:rsidR="008876C0" w:rsidRPr="00EA3D0F" w:rsidRDefault="008876C0" w:rsidP="00B558F7">
      <w:pPr>
        <w:pStyle w:val="Lijstalinea"/>
        <w:numPr>
          <w:ilvl w:val="0"/>
          <w:numId w:val="25"/>
        </w:numPr>
        <w:autoSpaceDE w:val="0"/>
        <w:autoSpaceDN w:val="0"/>
        <w:adjustRightInd w:val="0"/>
        <w:rPr>
          <w:rFonts w:asciiTheme="minorHAnsi" w:hAnsiTheme="minorHAnsi" w:cstheme="minorHAnsi"/>
          <w:sz w:val="22"/>
          <w:szCs w:val="22"/>
        </w:rPr>
      </w:pPr>
      <w:r w:rsidRPr="00EA3D0F">
        <w:rPr>
          <w:rFonts w:asciiTheme="minorHAnsi" w:hAnsiTheme="minorHAnsi" w:cstheme="minorHAnsi"/>
          <w:sz w:val="22"/>
          <w:szCs w:val="22"/>
        </w:rPr>
        <w:t xml:space="preserve">hoe hij deze ambities </w:t>
      </w:r>
      <w:r w:rsidR="00D147F0">
        <w:rPr>
          <w:rFonts w:asciiTheme="minorHAnsi" w:hAnsiTheme="minorHAnsi" w:cstheme="minorHAnsi"/>
          <w:sz w:val="22"/>
          <w:szCs w:val="22"/>
        </w:rPr>
        <w:t xml:space="preserve">en ambitieniveaus </w:t>
      </w:r>
      <w:r w:rsidRPr="00EA3D0F">
        <w:rPr>
          <w:rFonts w:asciiTheme="minorHAnsi" w:hAnsiTheme="minorHAnsi" w:cstheme="minorHAnsi"/>
          <w:sz w:val="22"/>
          <w:szCs w:val="22"/>
        </w:rPr>
        <w:t>zal bewaken</w:t>
      </w:r>
      <w:r w:rsidR="004A4AC4">
        <w:rPr>
          <w:rFonts w:asciiTheme="minorHAnsi" w:hAnsiTheme="minorHAnsi" w:cstheme="minorHAnsi"/>
          <w:sz w:val="22"/>
          <w:szCs w:val="22"/>
        </w:rPr>
        <w:t>.</w:t>
      </w:r>
      <w:r w:rsidRPr="00EA3D0F">
        <w:rPr>
          <w:rFonts w:asciiTheme="minorHAnsi" w:hAnsiTheme="minorHAnsi" w:cstheme="minorHAnsi"/>
          <w:sz w:val="22"/>
          <w:szCs w:val="22"/>
        </w:rPr>
        <w:t xml:space="preserve"> </w:t>
      </w:r>
    </w:p>
    <w:p w14:paraId="1290DACC" w14:textId="77777777" w:rsidR="008876C0" w:rsidRDefault="008876C0" w:rsidP="00B558F7">
      <w:pPr>
        <w:autoSpaceDE w:val="0"/>
        <w:autoSpaceDN w:val="0"/>
        <w:adjustRightInd w:val="0"/>
        <w:spacing w:after="0" w:line="240" w:lineRule="auto"/>
        <w:rPr>
          <w:rFonts w:cstheme="minorHAnsi"/>
        </w:rPr>
      </w:pPr>
    </w:p>
    <w:p w14:paraId="5A2681D9" w14:textId="43B5FA55" w:rsidR="008876C0" w:rsidRDefault="004A4AC4" w:rsidP="00B558F7">
      <w:pPr>
        <w:autoSpaceDE w:val="0"/>
        <w:autoSpaceDN w:val="0"/>
        <w:adjustRightInd w:val="0"/>
        <w:spacing w:after="0" w:line="240" w:lineRule="auto"/>
        <w:rPr>
          <w:rFonts w:cstheme="minorHAnsi"/>
        </w:rPr>
      </w:pPr>
      <w:r>
        <w:rPr>
          <w:rFonts w:cstheme="minorHAnsi"/>
        </w:rPr>
        <w:t>D</w:t>
      </w:r>
      <w:r w:rsidR="008876C0">
        <w:rPr>
          <w:rFonts w:cstheme="minorHAnsi"/>
        </w:rPr>
        <w:t xml:space="preserve">e </w:t>
      </w:r>
      <w:r w:rsidR="00DA7C35">
        <w:rPr>
          <w:rFonts w:cstheme="minorHAnsi"/>
        </w:rPr>
        <w:t>visietekst</w:t>
      </w:r>
      <w:r w:rsidR="008876C0">
        <w:rPr>
          <w:rFonts w:cstheme="minorHAnsi"/>
        </w:rPr>
        <w:t xml:space="preserve"> wordt kwalitatief beoordeeld</w:t>
      </w:r>
      <w:r>
        <w:rPr>
          <w:rFonts w:cstheme="minorHAnsi"/>
        </w:rPr>
        <w:t>. C</w:t>
      </w:r>
      <w:r w:rsidR="008876C0">
        <w:rPr>
          <w:rFonts w:cstheme="minorHAnsi"/>
        </w:rPr>
        <w:t>riteria bij de beoordeling zijn:</w:t>
      </w:r>
    </w:p>
    <w:p w14:paraId="12505573" w14:textId="705C6916" w:rsidR="008876C0" w:rsidRDefault="008876C0" w:rsidP="00B558F7">
      <w:pPr>
        <w:pStyle w:val="Lijstalinea"/>
        <w:numPr>
          <w:ilvl w:val="0"/>
          <w:numId w:val="24"/>
        </w:numPr>
        <w:autoSpaceDE w:val="0"/>
        <w:autoSpaceDN w:val="0"/>
        <w:adjustRightInd w:val="0"/>
        <w:rPr>
          <w:rFonts w:asciiTheme="minorHAnsi" w:hAnsiTheme="minorHAnsi" w:cstheme="minorHAnsi"/>
          <w:color w:val="000000"/>
          <w:sz w:val="22"/>
          <w:szCs w:val="22"/>
        </w:rPr>
      </w:pPr>
      <w:r w:rsidRPr="009265D7">
        <w:rPr>
          <w:rFonts w:asciiTheme="minorHAnsi" w:hAnsiTheme="minorHAnsi" w:cstheme="minorHAnsi"/>
          <w:color w:val="000000"/>
          <w:sz w:val="22"/>
          <w:szCs w:val="22"/>
        </w:rPr>
        <w:t>He</w:t>
      </w:r>
      <w:r w:rsidRPr="00B645D3">
        <w:rPr>
          <w:rFonts w:asciiTheme="minorHAnsi" w:hAnsiTheme="minorHAnsi" w:cstheme="minorHAnsi"/>
          <w:color w:val="000000"/>
          <w:sz w:val="22"/>
          <w:szCs w:val="22"/>
        </w:rPr>
        <w:t>t a</w:t>
      </w:r>
      <w:r w:rsidRPr="00A64B5D">
        <w:rPr>
          <w:rFonts w:asciiTheme="minorHAnsi" w:hAnsiTheme="minorHAnsi" w:cstheme="minorHAnsi"/>
          <w:color w:val="000000"/>
          <w:sz w:val="22"/>
          <w:szCs w:val="22"/>
        </w:rPr>
        <w:t>mbi</w:t>
      </w:r>
      <w:r w:rsidRPr="00163902">
        <w:rPr>
          <w:rFonts w:asciiTheme="minorHAnsi" w:hAnsiTheme="minorHAnsi" w:cstheme="minorHAnsi"/>
          <w:color w:val="000000"/>
          <w:sz w:val="22"/>
          <w:szCs w:val="22"/>
        </w:rPr>
        <w:t>t</w:t>
      </w:r>
      <w:r w:rsidRPr="006D6195">
        <w:rPr>
          <w:rFonts w:asciiTheme="minorHAnsi" w:hAnsiTheme="minorHAnsi" w:cstheme="minorHAnsi"/>
          <w:color w:val="000000"/>
          <w:sz w:val="22"/>
          <w:szCs w:val="22"/>
        </w:rPr>
        <w:t xml:space="preserve">ieniveau van de visie. De mate waarin deze visie, vertaald naar keuzes en compromissen, wenselijk en kwalitatief is gerelateerd aan de ambities en verwachtingen zoals ze geformuleerd zijn in dit bestek. </w:t>
      </w:r>
      <w:r w:rsidR="00BD0B02" w:rsidRPr="006D6195">
        <w:rPr>
          <w:rFonts w:asciiTheme="minorHAnsi" w:hAnsiTheme="minorHAnsi" w:cstheme="minorHAnsi"/>
          <w:color w:val="000000"/>
          <w:sz w:val="22"/>
          <w:szCs w:val="22"/>
        </w:rPr>
        <w:t>In</w:t>
      </w:r>
      <w:r w:rsidR="00BD0B02">
        <w:rPr>
          <w:rFonts w:asciiTheme="minorHAnsi" w:hAnsiTheme="minorHAnsi" w:cstheme="minorHAnsi"/>
          <w:color w:val="000000"/>
          <w:sz w:val="22"/>
          <w:szCs w:val="22"/>
        </w:rPr>
        <w:t xml:space="preserve"> het bijzonder is het belangrijk een </w:t>
      </w:r>
      <w:r w:rsidR="00BD0B02" w:rsidRPr="006D6195">
        <w:rPr>
          <w:rFonts w:asciiTheme="minorHAnsi" w:hAnsiTheme="minorHAnsi" w:cstheme="minorHAnsi"/>
          <w:color w:val="000000"/>
          <w:sz w:val="22"/>
          <w:szCs w:val="22"/>
        </w:rPr>
        <w:t xml:space="preserve">evenwicht </w:t>
      </w:r>
      <w:r w:rsidR="00BD0B02">
        <w:rPr>
          <w:rFonts w:asciiTheme="minorHAnsi" w:hAnsiTheme="minorHAnsi" w:cstheme="minorHAnsi"/>
          <w:color w:val="000000"/>
          <w:sz w:val="22"/>
          <w:szCs w:val="22"/>
        </w:rPr>
        <w:t xml:space="preserve">te hebben </w:t>
      </w:r>
      <w:r w:rsidRPr="006D6195">
        <w:rPr>
          <w:rFonts w:asciiTheme="minorHAnsi" w:hAnsiTheme="minorHAnsi" w:cstheme="minorHAnsi"/>
          <w:color w:val="000000"/>
          <w:sz w:val="22"/>
          <w:szCs w:val="22"/>
        </w:rPr>
        <w:t xml:space="preserve">tussen de verschillende duurzaamheidsaspecten, het totaalconcept en de overige ontwerpvereisten is van belang. </w:t>
      </w:r>
    </w:p>
    <w:p w14:paraId="2EEADAAB" w14:textId="7241CC9C" w:rsidR="008876C0" w:rsidRPr="006D6195" w:rsidRDefault="008876C0" w:rsidP="00B558F7">
      <w:pPr>
        <w:pStyle w:val="Lijstalinea"/>
        <w:numPr>
          <w:ilvl w:val="0"/>
          <w:numId w:val="24"/>
        </w:numPr>
        <w:autoSpaceDE w:val="0"/>
        <w:autoSpaceDN w:val="0"/>
        <w:adjustRightInd w:val="0"/>
        <w:rPr>
          <w:rFonts w:asciiTheme="minorHAnsi" w:hAnsiTheme="minorHAnsi" w:cstheme="minorHAnsi"/>
          <w:color w:val="000000"/>
          <w:sz w:val="22"/>
          <w:szCs w:val="22"/>
        </w:rPr>
      </w:pPr>
      <w:r w:rsidRPr="006D6195">
        <w:rPr>
          <w:rFonts w:asciiTheme="minorHAnsi" w:hAnsiTheme="minorHAnsi" w:cstheme="minorHAnsi"/>
          <w:color w:val="000000"/>
          <w:sz w:val="22"/>
          <w:szCs w:val="22"/>
        </w:rPr>
        <w:t>De geïntegreerde aanpak en de meerwaarde binnen het totaalconcept van het project</w:t>
      </w:r>
      <w:r w:rsidR="00BD0B02">
        <w:rPr>
          <w:rFonts w:asciiTheme="minorHAnsi" w:hAnsiTheme="minorHAnsi" w:cstheme="minorHAnsi"/>
          <w:color w:val="000000"/>
          <w:sz w:val="22"/>
          <w:szCs w:val="22"/>
        </w:rPr>
        <w:t>.</w:t>
      </w:r>
      <w:r w:rsidRPr="006D6195">
        <w:rPr>
          <w:rFonts w:asciiTheme="minorHAnsi" w:hAnsiTheme="minorHAnsi" w:cstheme="minorHAnsi"/>
          <w:color w:val="000000"/>
          <w:sz w:val="22"/>
          <w:szCs w:val="22"/>
        </w:rPr>
        <w:t xml:space="preserve"> </w:t>
      </w:r>
    </w:p>
    <w:p w14:paraId="02D3AD50" w14:textId="77777777" w:rsidR="008876C0" w:rsidRPr="006D6195" w:rsidRDefault="008876C0" w:rsidP="00B558F7">
      <w:pPr>
        <w:pStyle w:val="Lijstalinea"/>
        <w:numPr>
          <w:ilvl w:val="0"/>
          <w:numId w:val="24"/>
        </w:numPr>
        <w:autoSpaceDE w:val="0"/>
        <w:autoSpaceDN w:val="0"/>
        <w:adjustRightInd w:val="0"/>
        <w:rPr>
          <w:rFonts w:asciiTheme="minorHAnsi" w:hAnsiTheme="minorHAnsi" w:cstheme="minorHAnsi"/>
          <w:color w:val="000000"/>
          <w:sz w:val="22"/>
          <w:szCs w:val="22"/>
        </w:rPr>
      </w:pPr>
      <w:r w:rsidRPr="006D6195">
        <w:rPr>
          <w:rFonts w:asciiTheme="minorHAnsi" w:hAnsiTheme="minorHAnsi" w:cstheme="minorHAnsi"/>
          <w:color w:val="000000"/>
          <w:sz w:val="22"/>
          <w:szCs w:val="22"/>
        </w:rPr>
        <w:t xml:space="preserve">De realiteitszin en de haalbaarheid van de visie, de voorgestelde keuzes en compromissen </w:t>
      </w:r>
    </w:p>
    <w:p w14:paraId="0DAC8BB7" w14:textId="3DF3A162" w:rsidR="008876C0" w:rsidRDefault="008876C0" w:rsidP="00B558F7">
      <w:pPr>
        <w:pStyle w:val="Lijstalinea"/>
        <w:numPr>
          <w:ilvl w:val="0"/>
          <w:numId w:val="24"/>
        </w:numPr>
        <w:autoSpaceDE w:val="0"/>
        <w:autoSpaceDN w:val="0"/>
        <w:adjustRightInd w:val="0"/>
        <w:rPr>
          <w:rFonts w:asciiTheme="minorHAnsi" w:hAnsiTheme="minorHAnsi" w:cstheme="minorHAnsi"/>
          <w:color w:val="000000"/>
          <w:sz w:val="22"/>
          <w:szCs w:val="22"/>
        </w:rPr>
      </w:pPr>
      <w:r w:rsidRPr="006D6195">
        <w:rPr>
          <w:rFonts w:asciiTheme="minorHAnsi" w:hAnsiTheme="minorHAnsi" w:cstheme="minorHAnsi"/>
          <w:color w:val="000000"/>
          <w:sz w:val="22"/>
          <w:szCs w:val="22"/>
        </w:rPr>
        <w:lastRenderedPageBreak/>
        <w:t>De mate waarin de visie projectspecifiek gemotiveerd en gestaafd is</w:t>
      </w:r>
      <w:r w:rsidR="00BD0B02">
        <w:rPr>
          <w:rFonts w:asciiTheme="minorHAnsi" w:hAnsiTheme="minorHAnsi" w:cstheme="minorHAnsi"/>
          <w:color w:val="000000"/>
          <w:sz w:val="22"/>
          <w:szCs w:val="22"/>
        </w:rPr>
        <w:t>.</w:t>
      </w:r>
      <w:r w:rsidRPr="006D6195">
        <w:rPr>
          <w:rFonts w:asciiTheme="minorHAnsi" w:hAnsiTheme="minorHAnsi" w:cstheme="minorHAnsi"/>
          <w:color w:val="000000"/>
          <w:sz w:val="22"/>
          <w:szCs w:val="22"/>
        </w:rPr>
        <w:t xml:space="preserve"> </w:t>
      </w:r>
    </w:p>
    <w:p w14:paraId="43089DD6" w14:textId="3E16F3C1" w:rsidR="002C02AE" w:rsidRPr="002C02AE" w:rsidRDefault="002C02AE" w:rsidP="004D7E09">
      <w:pPr>
        <w:pStyle w:val="Lijstalinea"/>
        <w:numPr>
          <w:ilvl w:val="0"/>
          <w:numId w:val="24"/>
        </w:numPr>
        <w:autoSpaceDE w:val="0"/>
        <w:autoSpaceDN w:val="0"/>
        <w:adjustRightInd w:val="0"/>
        <w:rPr>
          <w:rFonts w:asciiTheme="minorHAnsi" w:hAnsiTheme="minorHAnsi" w:cstheme="minorHAnsi"/>
          <w:color w:val="000000"/>
          <w:sz w:val="22"/>
          <w:szCs w:val="22"/>
        </w:rPr>
      </w:pPr>
      <w:r w:rsidRPr="002C02AE">
        <w:rPr>
          <w:rFonts w:asciiTheme="minorHAnsi" w:hAnsiTheme="minorHAnsi" w:cstheme="minorHAnsi"/>
          <w:sz w:val="22"/>
          <w:szCs w:val="22"/>
        </w:rPr>
        <w:t xml:space="preserve">De methode waarmee de ambities </w:t>
      </w:r>
      <w:r w:rsidR="00D147F0">
        <w:rPr>
          <w:rFonts w:asciiTheme="minorHAnsi" w:hAnsiTheme="minorHAnsi" w:cstheme="minorHAnsi"/>
          <w:sz w:val="22"/>
          <w:szCs w:val="22"/>
        </w:rPr>
        <w:t xml:space="preserve">en ambitieniveaus bewaakt en </w:t>
      </w:r>
      <w:r w:rsidRPr="002C02AE">
        <w:rPr>
          <w:rFonts w:asciiTheme="minorHAnsi" w:hAnsiTheme="minorHAnsi" w:cstheme="minorHAnsi"/>
          <w:sz w:val="22"/>
          <w:szCs w:val="22"/>
        </w:rPr>
        <w:t>gegarandeerd word</w:t>
      </w:r>
      <w:r w:rsidR="00D147F0">
        <w:rPr>
          <w:rFonts w:asciiTheme="minorHAnsi" w:hAnsiTheme="minorHAnsi" w:cstheme="minorHAnsi"/>
          <w:sz w:val="22"/>
          <w:szCs w:val="22"/>
        </w:rPr>
        <w:t>en</w:t>
      </w:r>
      <w:r w:rsidRPr="002C02AE">
        <w:rPr>
          <w:rFonts w:asciiTheme="minorHAnsi" w:hAnsiTheme="minorHAnsi" w:cstheme="minorHAnsi"/>
          <w:sz w:val="22"/>
          <w:szCs w:val="22"/>
        </w:rPr>
        <w:t xml:space="preserve"> door het ontwerp</w:t>
      </w:r>
      <w:r w:rsidR="00044A20">
        <w:rPr>
          <w:rFonts w:asciiTheme="minorHAnsi" w:hAnsiTheme="minorHAnsi" w:cstheme="minorHAnsi"/>
          <w:sz w:val="22"/>
          <w:szCs w:val="22"/>
        </w:rPr>
        <w:t>- en uitvoerings</w:t>
      </w:r>
      <w:r w:rsidRPr="002C02AE">
        <w:rPr>
          <w:rFonts w:asciiTheme="minorHAnsi" w:hAnsiTheme="minorHAnsi" w:cstheme="minorHAnsi"/>
          <w:sz w:val="22"/>
          <w:szCs w:val="22"/>
        </w:rPr>
        <w:t>team</w:t>
      </w:r>
      <w:r w:rsidR="00BD0B02">
        <w:rPr>
          <w:rFonts w:asciiTheme="minorHAnsi" w:hAnsiTheme="minorHAnsi" w:cstheme="minorHAnsi"/>
          <w:sz w:val="22"/>
          <w:szCs w:val="22"/>
        </w:rPr>
        <w:t>.</w:t>
      </w:r>
    </w:p>
    <w:p w14:paraId="2F78A10F" w14:textId="77777777" w:rsidR="008876C0" w:rsidRDefault="008876C0" w:rsidP="00B558F7">
      <w:pPr>
        <w:tabs>
          <w:tab w:val="left" w:pos="2473"/>
          <w:tab w:val="left" w:pos="4946"/>
        </w:tabs>
        <w:autoSpaceDE w:val="0"/>
        <w:autoSpaceDN w:val="0"/>
        <w:adjustRightInd w:val="0"/>
        <w:spacing w:after="0" w:line="240" w:lineRule="auto"/>
        <w:rPr>
          <w:rFonts w:ascii="Calibri" w:hAnsi="Calibri" w:cs="Calibri"/>
          <w:color w:val="000000"/>
        </w:rPr>
      </w:pPr>
    </w:p>
    <w:p w14:paraId="41C7820F" w14:textId="77777777" w:rsidR="008876C0" w:rsidRPr="006D6195" w:rsidRDefault="008876C0" w:rsidP="00B558F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De beoordeling van de offertes zal gebeuren via volgend beoordelingssysteem: </w:t>
      </w:r>
    </w:p>
    <w:p w14:paraId="1DD5497A" w14:textId="77777777" w:rsidR="008876C0" w:rsidRPr="006D6195" w:rsidRDefault="008876C0" w:rsidP="00B558F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Uitmuntend </w:t>
      </w:r>
      <w:r w:rsidRPr="006D6195">
        <w:rPr>
          <w:rFonts w:ascii="Calibri" w:hAnsi="Calibri" w:cs="Calibri"/>
          <w:color w:val="000000"/>
        </w:rPr>
        <w:tab/>
        <w:t xml:space="preserve">100% </w:t>
      </w:r>
    </w:p>
    <w:p w14:paraId="1A708080" w14:textId="77777777" w:rsidR="008876C0" w:rsidRPr="006D6195" w:rsidRDefault="008876C0" w:rsidP="00B558F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Uitstekend </w:t>
      </w:r>
      <w:r w:rsidRPr="006D6195">
        <w:rPr>
          <w:rFonts w:ascii="Calibri" w:hAnsi="Calibri" w:cs="Calibri"/>
          <w:color w:val="000000"/>
        </w:rPr>
        <w:tab/>
        <w:t xml:space="preserve">90% </w:t>
      </w:r>
    </w:p>
    <w:p w14:paraId="68FE644C" w14:textId="77777777" w:rsidR="008876C0" w:rsidRPr="006D6195" w:rsidRDefault="008876C0" w:rsidP="00B558F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Zeer goed </w:t>
      </w:r>
      <w:r w:rsidRPr="006D6195">
        <w:rPr>
          <w:rFonts w:ascii="Calibri" w:hAnsi="Calibri" w:cs="Calibri"/>
          <w:color w:val="000000"/>
        </w:rPr>
        <w:tab/>
        <w:t xml:space="preserve">80% </w:t>
      </w:r>
    </w:p>
    <w:p w14:paraId="025AA17D" w14:textId="77777777" w:rsidR="008876C0" w:rsidRPr="006D6195" w:rsidRDefault="008876C0" w:rsidP="00B558F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Goed </w:t>
      </w:r>
      <w:r w:rsidRPr="006D6195">
        <w:rPr>
          <w:rFonts w:ascii="Calibri" w:hAnsi="Calibri" w:cs="Calibri"/>
          <w:color w:val="000000"/>
        </w:rPr>
        <w:tab/>
        <w:t xml:space="preserve">65% </w:t>
      </w:r>
    </w:p>
    <w:p w14:paraId="69F1DEC5" w14:textId="77777777" w:rsidR="008876C0" w:rsidRPr="006D6195" w:rsidRDefault="008876C0" w:rsidP="00B558F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Voldoende </w:t>
      </w:r>
      <w:r w:rsidRPr="006D6195">
        <w:rPr>
          <w:rFonts w:ascii="Calibri" w:hAnsi="Calibri" w:cs="Calibri"/>
          <w:color w:val="000000"/>
        </w:rPr>
        <w:tab/>
        <w:t xml:space="preserve">50% </w:t>
      </w:r>
    </w:p>
    <w:p w14:paraId="7EFC2BC4" w14:textId="77777777" w:rsidR="008876C0" w:rsidRPr="006D6195" w:rsidRDefault="008876C0" w:rsidP="00B558F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Onvoldoende </w:t>
      </w:r>
      <w:r w:rsidRPr="006D6195">
        <w:rPr>
          <w:rFonts w:ascii="Calibri" w:hAnsi="Calibri" w:cs="Calibri"/>
          <w:color w:val="000000"/>
        </w:rPr>
        <w:tab/>
        <w:t xml:space="preserve">30% </w:t>
      </w:r>
    </w:p>
    <w:p w14:paraId="2B280D3E" w14:textId="77777777" w:rsidR="008876C0" w:rsidRPr="006D6195" w:rsidRDefault="008876C0" w:rsidP="00B558F7">
      <w:pPr>
        <w:tabs>
          <w:tab w:val="left" w:pos="2473"/>
          <w:tab w:val="left" w:pos="4946"/>
        </w:tabs>
        <w:autoSpaceDE w:val="0"/>
        <w:autoSpaceDN w:val="0"/>
        <w:adjustRightInd w:val="0"/>
        <w:spacing w:after="0" w:line="240" w:lineRule="auto"/>
        <w:rPr>
          <w:rFonts w:ascii="Calibri" w:hAnsi="Calibri" w:cs="Calibri"/>
          <w:color w:val="000000"/>
        </w:rPr>
      </w:pPr>
      <w:r w:rsidRPr="006D6195">
        <w:rPr>
          <w:rFonts w:ascii="Calibri" w:hAnsi="Calibri" w:cs="Calibri"/>
          <w:color w:val="000000"/>
        </w:rPr>
        <w:t xml:space="preserve">Slecht </w:t>
      </w:r>
      <w:r w:rsidRPr="006D6195">
        <w:rPr>
          <w:rFonts w:ascii="Calibri" w:hAnsi="Calibri" w:cs="Calibri"/>
          <w:color w:val="000000"/>
        </w:rPr>
        <w:tab/>
        <w:t xml:space="preserve">0% </w:t>
      </w:r>
    </w:p>
    <w:p w14:paraId="3A90D3EC" w14:textId="77777777" w:rsidR="008876C0" w:rsidRPr="00D456DE" w:rsidRDefault="008876C0" w:rsidP="00B30F07">
      <w:pPr>
        <w:autoSpaceDE w:val="0"/>
        <w:autoSpaceDN w:val="0"/>
        <w:adjustRightInd w:val="0"/>
        <w:spacing w:after="0" w:line="240" w:lineRule="auto"/>
        <w:rPr>
          <w:rFonts w:cstheme="minorHAnsi"/>
        </w:rPr>
      </w:pPr>
    </w:p>
    <w:p w14:paraId="77BAE5AB" w14:textId="308F3F19" w:rsidR="008876C0" w:rsidRPr="00EF0915" w:rsidRDefault="008876C0" w:rsidP="00B30F07">
      <w:pPr>
        <w:pStyle w:val="Kop3"/>
        <w:spacing w:before="0" w:after="0"/>
      </w:pPr>
      <w:r>
        <w:t>Sub</w:t>
      </w:r>
      <w:r w:rsidRPr="00EF0915">
        <w:t>GC</w:t>
      </w:r>
      <w:r w:rsidR="003D7498">
        <w:t>DB</w:t>
      </w:r>
      <w:r w:rsidRPr="00EF0915">
        <w:t xml:space="preserve"> 03</w:t>
      </w:r>
      <w:r>
        <w:t>b</w:t>
      </w:r>
      <w:r w:rsidR="00C95F49">
        <w:t>2</w:t>
      </w:r>
      <w:r w:rsidRPr="00EF0915">
        <w:t xml:space="preserve">  de aandacht voor de circulariteit</w:t>
      </w:r>
      <w:r>
        <w:t>:</w:t>
      </w:r>
    </w:p>
    <w:p w14:paraId="4ADC3C5B" w14:textId="77777777" w:rsidR="00A32298" w:rsidRPr="00044A20" w:rsidRDefault="00A32298" w:rsidP="00B30F07">
      <w:pPr>
        <w:autoSpaceDE w:val="0"/>
        <w:autoSpaceDN w:val="0"/>
        <w:adjustRightInd w:val="0"/>
        <w:spacing w:after="0" w:line="240" w:lineRule="auto"/>
        <w:rPr>
          <w:rFonts w:cstheme="minorHAnsi"/>
          <w:i/>
          <w:iCs/>
          <w:color w:val="00B050"/>
          <w:u w:val="single"/>
        </w:rPr>
      </w:pPr>
      <w:bookmarkStart w:id="4" w:name="_Hlk125438687"/>
      <w:r w:rsidRPr="00044A20">
        <w:rPr>
          <w:rFonts w:cstheme="minorHAnsi"/>
          <w:i/>
          <w:iCs/>
          <w:color w:val="00B050"/>
          <w:u w:val="single"/>
        </w:rPr>
        <w:t>Algemene kadering:</w:t>
      </w:r>
    </w:p>
    <w:p w14:paraId="7E044C91" w14:textId="77777777" w:rsidR="00A32298" w:rsidRDefault="00A32298" w:rsidP="00B30F07">
      <w:pPr>
        <w:autoSpaceDE w:val="0"/>
        <w:autoSpaceDN w:val="0"/>
        <w:adjustRightInd w:val="0"/>
        <w:spacing w:after="0" w:line="240" w:lineRule="auto"/>
      </w:pPr>
      <w:r w:rsidRPr="00044A20">
        <w:rPr>
          <w:rFonts w:cstheme="minorHAnsi"/>
          <w:i/>
          <w:iCs/>
          <w:color w:val="00B050"/>
        </w:rPr>
        <w:t xml:space="preserve">De ambitiekaart van OVAM geeft 5 algemene strategieën aan bij het ontwerp en de uitvoering van een gebouw (Zie </w:t>
      </w:r>
      <w:hyperlink r:id="rId6" w:history="1">
        <w:r>
          <w:rPr>
            <w:rStyle w:val="Hyperlink"/>
          </w:rPr>
          <w:t>https://ovam.vlaanderen.be/ambitiekaart-circulair-bouwen</w:t>
        </w:r>
      </w:hyperlink>
      <w:r>
        <w:t>)</w:t>
      </w:r>
    </w:p>
    <w:p w14:paraId="05FA4AE5" w14:textId="77777777" w:rsidR="00A32298" w:rsidRDefault="00A32298" w:rsidP="00B30F07">
      <w:pPr>
        <w:spacing w:after="0" w:line="240" w:lineRule="auto"/>
      </w:pPr>
      <w:r w:rsidRPr="00BC19CC">
        <w:rPr>
          <w:noProof/>
        </w:rPr>
        <w:drawing>
          <wp:inline distT="0" distB="0" distL="0" distR="0" wp14:anchorId="3055F7EE" wp14:editId="6D153CE6">
            <wp:extent cx="5760720" cy="13347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334770"/>
                    </a:xfrm>
                    <a:prstGeom prst="rect">
                      <a:avLst/>
                    </a:prstGeom>
                  </pic:spPr>
                </pic:pic>
              </a:graphicData>
            </a:graphic>
          </wp:inline>
        </w:drawing>
      </w:r>
    </w:p>
    <w:p w14:paraId="6E17DC2D" w14:textId="77777777" w:rsidR="00A32298" w:rsidRPr="00044A20" w:rsidRDefault="00A32298" w:rsidP="00B30F07">
      <w:pPr>
        <w:autoSpaceDE w:val="0"/>
        <w:autoSpaceDN w:val="0"/>
        <w:adjustRightInd w:val="0"/>
        <w:spacing w:after="0" w:line="240" w:lineRule="auto"/>
        <w:rPr>
          <w:rFonts w:cstheme="minorHAnsi"/>
          <w:i/>
          <w:iCs/>
          <w:color w:val="00B050"/>
        </w:rPr>
      </w:pPr>
      <w:r w:rsidRPr="00044A20">
        <w:rPr>
          <w:rFonts w:cstheme="minorHAnsi"/>
          <w:i/>
          <w:iCs/>
          <w:color w:val="00B050"/>
        </w:rPr>
        <w:tab/>
        <w:t xml:space="preserve">A. minimaliseren van de hoeveelheid van de materialen, </w:t>
      </w:r>
    </w:p>
    <w:p w14:paraId="246691E7" w14:textId="77777777" w:rsidR="00A32298" w:rsidRPr="00044A20" w:rsidRDefault="00A32298" w:rsidP="00B30F07">
      <w:pPr>
        <w:autoSpaceDE w:val="0"/>
        <w:autoSpaceDN w:val="0"/>
        <w:adjustRightInd w:val="0"/>
        <w:spacing w:after="0" w:line="240" w:lineRule="auto"/>
        <w:rPr>
          <w:rFonts w:cstheme="minorHAnsi"/>
          <w:i/>
          <w:iCs/>
          <w:color w:val="00B050"/>
        </w:rPr>
      </w:pPr>
      <w:r w:rsidRPr="00044A20">
        <w:rPr>
          <w:rFonts w:cstheme="minorHAnsi"/>
          <w:i/>
          <w:iCs/>
          <w:color w:val="00B050"/>
        </w:rPr>
        <w:tab/>
        <w:t>B. minimaliseren van de milieu-impact van de materialen</w:t>
      </w:r>
    </w:p>
    <w:p w14:paraId="0DF7FF99" w14:textId="77777777" w:rsidR="00A32298" w:rsidRPr="00044A20" w:rsidRDefault="00A32298" w:rsidP="00B30F07">
      <w:pPr>
        <w:autoSpaceDE w:val="0"/>
        <w:autoSpaceDN w:val="0"/>
        <w:adjustRightInd w:val="0"/>
        <w:spacing w:after="0" w:line="240" w:lineRule="auto"/>
        <w:rPr>
          <w:rFonts w:cstheme="minorHAnsi"/>
          <w:i/>
          <w:iCs/>
          <w:color w:val="00B050"/>
        </w:rPr>
      </w:pPr>
      <w:r w:rsidRPr="00044A20">
        <w:rPr>
          <w:rFonts w:cstheme="minorHAnsi"/>
          <w:i/>
          <w:iCs/>
          <w:color w:val="00B050"/>
        </w:rPr>
        <w:tab/>
        <w:t>C. verlengen van de levensduur van de gebouwen</w:t>
      </w:r>
    </w:p>
    <w:p w14:paraId="7E15384A" w14:textId="77777777" w:rsidR="00A32298" w:rsidRPr="00044A20" w:rsidRDefault="00A32298" w:rsidP="00B30F07">
      <w:pPr>
        <w:autoSpaceDE w:val="0"/>
        <w:autoSpaceDN w:val="0"/>
        <w:adjustRightInd w:val="0"/>
        <w:spacing w:after="0" w:line="240" w:lineRule="auto"/>
        <w:rPr>
          <w:rFonts w:cstheme="minorHAnsi"/>
          <w:i/>
          <w:iCs/>
          <w:color w:val="00B050"/>
        </w:rPr>
      </w:pPr>
      <w:r w:rsidRPr="00044A20">
        <w:rPr>
          <w:rFonts w:cstheme="minorHAnsi"/>
          <w:i/>
          <w:iCs/>
          <w:color w:val="00B050"/>
        </w:rPr>
        <w:tab/>
        <w:t>D. maximaliseren van de hergebruik-kansen van de elementen</w:t>
      </w:r>
    </w:p>
    <w:p w14:paraId="0F1D796E" w14:textId="77777777" w:rsidR="00A32298" w:rsidRPr="00044A20" w:rsidRDefault="00A32298" w:rsidP="00B30F07">
      <w:pPr>
        <w:autoSpaceDE w:val="0"/>
        <w:autoSpaceDN w:val="0"/>
        <w:adjustRightInd w:val="0"/>
        <w:spacing w:after="0" w:line="240" w:lineRule="auto"/>
        <w:rPr>
          <w:rFonts w:cstheme="minorHAnsi"/>
          <w:i/>
          <w:iCs/>
          <w:color w:val="00B050"/>
        </w:rPr>
      </w:pPr>
      <w:r w:rsidRPr="00044A20">
        <w:rPr>
          <w:rFonts w:cstheme="minorHAnsi"/>
          <w:i/>
          <w:iCs/>
          <w:color w:val="00B050"/>
        </w:rPr>
        <w:tab/>
        <w:t>E. maximaliseren van de recyclage-kansen van de elementen</w:t>
      </w:r>
    </w:p>
    <w:p w14:paraId="089F7249" w14:textId="11B408CD" w:rsidR="008876C0" w:rsidRPr="00BD0B02" w:rsidRDefault="008876C0" w:rsidP="00B30F07">
      <w:pPr>
        <w:autoSpaceDE w:val="0"/>
        <w:autoSpaceDN w:val="0"/>
        <w:adjustRightInd w:val="0"/>
        <w:spacing w:after="0" w:line="240" w:lineRule="auto"/>
        <w:rPr>
          <w:rFonts w:cstheme="minorHAnsi"/>
          <w:i/>
          <w:iCs/>
          <w:color w:val="00B050"/>
        </w:rPr>
      </w:pPr>
      <w:r w:rsidRPr="00044A20">
        <w:rPr>
          <w:rFonts w:cstheme="minorHAnsi"/>
          <w:i/>
          <w:iCs/>
          <w:color w:val="00B050"/>
        </w:rPr>
        <w:t>De ambitiekaart werd in het voorbereidend proces gebruikt als ambitie-instrument: de gewenste doelstellingen en verwachtingen zijn in de projectdefinitie / opdrachtomschrijving weergegeven</w:t>
      </w:r>
      <w:r w:rsidRPr="00044A20">
        <w:rPr>
          <w:rFonts w:cstheme="minorHAnsi"/>
          <w:color w:val="00B050"/>
        </w:rPr>
        <w:t>.</w:t>
      </w:r>
    </w:p>
    <w:p w14:paraId="67F001A1" w14:textId="68917703" w:rsidR="008876C0" w:rsidRPr="00044A20" w:rsidRDefault="00333592" w:rsidP="00B30F07">
      <w:pPr>
        <w:autoSpaceDE w:val="0"/>
        <w:autoSpaceDN w:val="0"/>
        <w:adjustRightInd w:val="0"/>
        <w:spacing w:after="0" w:line="240" w:lineRule="auto"/>
        <w:rPr>
          <w:rFonts w:cstheme="minorHAnsi"/>
          <w:i/>
          <w:iCs/>
          <w:color w:val="00B050"/>
        </w:rPr>
      </w:pPr>
      <w:bookmarkStart w:id="5" w:name="_Hlk126250101"/>
      <w:bookmarkEnd w:id="4"/>
      <w:r w:rsidRPr="00044A20">
        <w:rPr>
          <w:rFonts w:cstheme="minorHAnsi"/>
          <w:color w:val="00B050"/>
        </w:rPr>
        <w:t>De inschrijver</w:t>
      </w:r>
      <w:r w:rsidR="008876C0" w:rsidRPr="00044A20">
        <w:rPr>
          <w:rFonts w:cstheme="minorHAnsi"/>
          <w:color w:val="00B050"/>
        </w:rPr>
        <w:t xml:space="preserve"> maakt een circulair plan van aanpak op, waarin logischerwijs prioritair ingezet wordt op de aangemerkte doelstellingen / ambities</w:t>
      </w:r>
      <w:r w:rsidR="00BD0B02">
        <w:rPr>
          <w:rFonts w:cstheme="minorHAnsi"/>
          <w:color w:val="00B050"/>
        </w:rPr>
        <w:t>.</w:t>
      </w:r>
    </w:p>
    <w:p w14:paraId="7D7B76A5" w14:textId="77777777" w:rsidR="008876C0" w:rsidRPr="00044A20" w:rsidRDefault="008876C0" w:rsidP="00B30F07">
      <w:pPr>
        <w:autoSpaceDE w:val="0"/>
        <w:autoSpaceDN w:val="0"/>
        <w:adjustRightInd w:val="0"/>
        <w:spacing w:after="0" w:line="240" w:lineRule="auto"/>
        <w:rPr>
          <w:rFonts w:cstheme="minorHAnsi"/>
          <w:i/>
          <w:iCs/>
          <w:color w:val="00B050"/>
        </w:rPr>
      </w:pPr>
    </w:p>
    <w:p w14:paraId="04838D22" w14:textId="1C3CDDF2" w:rsidR="008876C0" w:rsidRPr="00044A20" w:rsidRDefault="008876C0" w:rsidP="00B30F07">
      <w:pPr>
        <w:autoSpaceDE w:val="0"/>
        <w:autoSpaceDN w:val="0"/>
        <w:adjustRightInd w:val="0"/>
        <w:spacing w:after="0" w:line="240" w:lineRule="auto"/>
        <w:rPr>
          <w:rFonts w:cstheme="minorHAnsi"/>
          <w:color w:val="00B050"/>
        </w:rPr>
      </w:pPr>
      <w:r w:rsidRPr="00044A20">
        <w:rPr>
          <w:rFonts w:cstheme="minorHAnsi"/>
          <w:color w:val="00B050"/>
        </w:rPr>
        <w:t xml:space="preserve">Belangrijk: ondanks de veelheid en complexiteit van vragen, wordt aan de inschrijver gevraagd de geschreven output (zonder beeldmateriaal, schetsen en vlekkenplannen, grafieken, uitkomsten van berekeningen van tools,..) te beperken tot maximaal 5 pagina’s tekstmateriaal. </w:t>
      </w:r>
      <w:r w:rsidR="00A12138">
        <w:rPr>
          <w:rFonts w:cstheme="minorHAnsi"/>
          <w:color w:val="00B050"/>
        </w:rPr>
        <w:t>Er wordt meer waarde gehecht aan een bondige maar heldere uitleg dan aan een uitgebreid discours. Van inschrijvers wordt verwacht dat ze g</w:t>
      </w:r>
      <w:r w:rsidR="00A12138" w:rsidRPr="00DE241B">
        <w:rPr>
          <w:rFonts w:cstheme="minorHAnsi"/>
          <w:color w:val="00B050"/>
        </w:rPr>
        <w:t xml:space="preserve">ebald een probleemstelling en oplossing </w:t>
      </w:r>
      <w:r w:rsidR="00A12138">
        <w:rPr>
          <w:rFonts w:cstheme="minorHAnsi"/>
          <w:color w:val="00B050"/>
        </w:rPr>
        <w:t>kunnen</w:t>
      </w:r>
      <w:r w:rsidR="00A12138" w:rsidRPr="00DE241B">
        <w:rPr>
          <w:rFonts w:cstheme="minorHAnsi"/>
          <w:color w:val="00B050"/>
        </w:rPr>
        <w:t xml:space="preserve"> synthetiseren, het inzicht </w:t>
      </w:r>
      <w:r w:rsidR="00A12138">
        <w:rPr>
          <w:rFonts w:cstheme="minorHAnsi"/>
          <w:color w:val="00B050"/>
        </w:rPr>
        <w:t xml:space="preserve">hebben </w:t>
      </w:r>
      <w:r w:rsidR="00A12138" w:rsidRPr="00DE241B">
        <w:rPr>
          <w:rFonts w:cstheme="minorHAnsi"/>
          <w:color w:val="00B050"/>
        </w:rPr>
        <w:t>om de juiste focus te leggen met de meeste impact</w:t>
      </w:r>
      <w:r w:rsidR="00A12138">
        <w:rPr>
          <w:rFonts w:cstheme="minorHAnsi"/>
          <w:color w:val="00B050"/>
        </w:rPr>
        <w:t xml:space="preserve"> en een goede</w:t>
      </w:r>
      <w:r w:rsidR="00A12138" w:rsidRPr="00DE241B">
        <w:rPr>
          <w:rFonts w:cstheme="minorHAnsi"/>
          <w:color w:val="00B050"/>
        </w:rPr>
        <w:t xml:space="preserve"> realiteitszin</w:t>
      </w:r>
      <w:r w:rsidRPr="00044A20">
        <w:rPr>
          <w:rFonts w:cstheme="minorHAnsi"/>
          <w:color w:val="00B050"/>
        </w:rPr>
        <w:t xml:space="preserve">. </w:t>
      </w:r>
    </w:p>
    <w:p w14:paraId="45CA0820" w14:textId="4B512DA3" w:rsidR="008876C0" w:rsidRDefault="008876C0" w:rsidP="00B30F07">
      <w:pPr>
        <w:autoSpaceDE w:val="0"/>
        <w:autoSpaceDN w:val="0"/>
        <w:adjustRightInd w:val="0"/>
        <w:spacing w:after="0" w:line="240" w:lineRule="auto"/>
        <w:rPr>
          <w:rFonts w:cstheme="minorHAnsi"/>
          <w:color w:val="00B050"/>
        </w:rPr>
      </w:pPr>
    </w:p>
    <w:p w14:paraId="1472F5B1" w14:textId="77777777" w:rsidR="00044A20" w:rsidRDefault="00044A20" w:rsidP="00044A20">
      <w:pPr>
        <w:autoSpaceDE w:val="0"/>
        <w:autoSpaceDN w:val="0"/>
        <w:adjustRightInd w:val="0"/>
        <w:spacing w:after="0" w:line="240" w:lineRule="auto"/>
        <w:rPr>
          <w:rFonts w:cstheme="minorHAnsi"/>
          <w:i/>
          <w:iCs/>
          <w:color w:val="000000"/>
        </w:rPr>
      </w:pPr>
    </w:p>
    <w:p w14:paraId="194850BC" w14:textId="4F2DB0C3" w:rsidR="00044A20" w:rsidRDefault="00044A20" w:rsidP="00044A20">
      <w:pPr>
        <w:pStyle w:val="duiding1"/>
      </w:pPr>
      <w:r>
        <w:t>Naargelang de door de opdrachtgever gedetecteerde ambities en ambitieniveaus kan hier een keuze worden gemaakt voor één, meerdere of alle subgunningscriteria</w:t>
      </w:r>
      <w:r w:rsidR="00A12138">
        <w:t>. H</w:t>
      </w:r>
      <w:r>
        <w:t>et puntenpercentage per subgunningscriterium dient hier op afgestemd te worden.</w:t>
      </w:r>
    </w:p>
    <w:p w14:paraId="0450A501" w14:textId="77777777" w:rsidR="00044A20" w:rsidRPr="00044A20" w:rsidRDefault="00044A20" w:rsidP="00B30F07">
      <w:pPr>
        <w:autoSpaceDE w:val="0"/>
        <w:autoSpaceDN w:val="0"/>
        <w:adjustRightInd w:val="0"/>
        <w:spacing w:after="0" w:line="240" w:lineRule="auto"/>
        <w:rPr>
          <w:rFonts w:cstheme="minorHAnsi"/>
          <w:color w:val="00B050"/>
        </w:rPr>
      </w:pPr>
    </w:p>
    <w:bookmarkEnd w:id="5"/>
    <w:p w14:paraId="3FA42692" w14:textId="77777777" w:rsidR="009C3182" w:rsidRDefault="009C3182">
      <w:pPr>
        <w:rPr>
          <w:rFonts w:cstheme="minorHAnsi"/>
          <w:color w:val="000000"/>
        </w:rPr>
      </w:pPr>
      <w:r>
        <w:rPr>
          <w:rFonts w:cstheme="minorHAnsi"/>
          <w:color w:val="000000"/>
        </w:rPr>
        <w:br w:type="page"/>
      </w:r>
    </w:p>
    <w:p w14:paraId="184C03E7" w14:textId="3DF80034" w:rsidR="00972012" w:rsidRPr="00044A20" w:rsidRDefault="00972012" w:rsidP="00972012">
      <w:pPr>
        <w:autoSpaceDE w:val="0"/>
        <w:autoSpaceDN w:val="0"/>
        <w:adjustRightInd w:val="0"/>
        <w:spacing w:before="240"/>
        <w:rPr>
          <w:rFonts w:cstheme="minorHAnsi"/>
          <w:color w:val="00B050"/>
        </w:rPr>
      </w:pPr>
      <w:r w:rsidRPr="00044A20">
        <w:rPr>
          <w:rFonts w:cstheme="minorHAnsi"/>
          <w:color w:val="00B050"/>
        </w:rPr>
        <w:lastRenderedPageBreak/>
        <w:t xml:space="preserve">Volgende items worden in het circulair plan van aanpak beantwoord, waarbij de antwoorden in hun geheel zullen worden beoordeeld en niet afzonderlijk als sub-subgunningscriterium. </w:t>
      </w:r>
    </w:p>
    <w:p w14:paraId="77376DE2" w14:textId="7F646220" w:rsidR="009C3182" w:rsidRPr="00044A20" w:rsidRDefault="009C3182" w:rsidP="009C3182">
      <w:pPr>
        <w:autoSpaceDE w:val="0"/>
        <w:autoSpaceDN w:val="0"/>
        <w:adjustRightInd w:val="0"/>
        <w:spacing w:before="240" w:line="240" w:lineRule="auto"/>
        <w:ind w:left="3540"/>
        <w:rPr>
          <w:rFonts w:cstheme="minorHAnsi"/>
          <w:i/>
          <w:iCs/>
          <w:color w:val="00B050"/>
        </w:rPr>
      </w:pPr>
      <w:r w:rsidRPr="00044A20">
        <w:rPr>
          <w:rFonts w:cstheme="minorHAnsi"/>
          <w:i/>
          <w:iCs/>
          <w:noProof/>
          <w:color w:val="00B050"/>
          <w:u w:val="single"/>
        </w:rPr>
        <w:drawing>
          <wp:anchor distT="0" distB="0" distL="114300" distR="114300" simplePos="0" relativeHeight="251659264" behindDoc="1" locked="0" layoutInCell="1" allowOverlap="1" wp14:anchorId="45C962D9" wp14:editId="59E1E6E9">
            <wp:simplePos x="0" y="0"/>
            <wp:positionH relativeFrom="margin">
              <wp:posOffset>-660</wp:posOffset>
            </wp:positionH>
            <wp:positionV relativeFrom="paragraph">
              <wp:posOffset>65711</wp:posOffset>
            </wp:positionV>
            <wp:extent cx="2179929" cy="1295758"/>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93774" cy="1303987"/>
                    </a:xfrm>
                    <a:prstGeom prst="rect">
                      <a:avLst/>
                    </a:prstGeom>
                  </pic:spPr>
                </pic:pic>
              </a:graphicData>
            </a:graphic>
            <wp14:sizeRelH relativeFrom="margin">
              <wp14:pctWidth>0</wp14:pctWidth>
            </wp14:sizeRelH>
            <wp14:sizeRelV relativeFrom="margin">
              <wp14:pctHeight>0</wp14:pctHeight>
            </wp14:sizeRelV>
          </wp:anchor>
        </w:drawing>
      </w:r>
      <w:r w:rsidRPr="00044A20">
        <w:rPr>
          <w:rFonts w:cstheme="minorHAnsi"/>
          <w:i/>
          <w:iCs/>
          <w:color w:val="00B050"/>
          <w:u w:val="single"/>
        </w:rPr>
        <w:t>Input van materialen: materiaalminimalisatie</w:t>
      </w:r>
      <w:r w:rsidR="0031305F" w:rsidRPr="00044A20">
        <w:rPr>
          <w:rFonts w:cstheme="minorHAnsi"/>
          <w:i/>
          <w:iCs/>
          <w:color w:val="00B050"/>
          <w:u w:val="single"/>
        </w:rPr>
        <w:t>, low-impact-materialen</w:t>
      </w:r>
      <w:r w:rsidRPr="00044A20">
        <w:rPr>
          <w:rFonts w:cstheme="minorHAnsi"/>
          <w:i/>
          <w:iCs/>
          <w:color w:val="00B050"/>
          <w:u w:val="single"/>
        </w:rPr>
        <w:t xml:space="preserve"> en reductie van niet-hernieuwbare virgin materialen</w:t>
      </w:r>
      <w:r w:rsidR="00306298" w:rsidRPr="00044A20">
        <w:rPr>
          <w:rFonts w:cstheme="minorHAnsi"/>
          <w:i/>
          <w:iCs/>
          <w:color w:val="00B050"/>
          <w:u w:val="single"/>
        </w:rPr>
        <w:t xml:space="preserve"> </w:t>
      </w:r>
      <w:r w:rsidRPr="00044A20">
        <w:rPr>
          <w:rFonts w:cstheme="minorHAnsi"/>
          <w:i/>
          <w:iCs/>
          <w:color w:val="00B050"/>
          <w:u w:val="single"/>
        </w:rPr>
        <w:br/>
      </w:r>
      <w:r w:rsidRPr="00044A20">
        <w:rPr>
          <w:rFonts w:cstheme="minorHAnsi"/>
          <w:i/>
          <w:iCs/>
          <w:color w:val="00B050"/>
        </w:rPr>
        <w:t>Het vermijden van materialen is de meest voor de hand liggende en effectieve manier om de milieu-impact van materialen te verkleinen</w:t>
      </w:r>
      <w:r w:rsidR="00030675">
        <w:rPr>
          <w:rFonts w:cstheme="minorHAnsi"/>
          <w:i/>
          <w:iCs/>
          <w:color w:val="00B050"/>
        </w:rPr>
        <w:t>.</w:t>
      </w:r>
      <w:r w:rsidRPr="00044A20">
        <w:rPr>
          <w:rFonts w:cstheme="minorHAnsi"/>
          <w:i/>
          <w:iCs/>
          <w:color w:val="00B050"/>
        </w:rPr>
        <w:br/>
        <w:t xml:space="preserve">Het gebruik van </w:t>
      </w:r>
      <w:r w:rsidR="0031305F" w:rsidRPr="00044A20">
        <w:rPr>
          <w:rFonts w:cstheme="minorHAnsi"/>
          <w:i/>
          <w:iCs/>
          <w:color w:val="00B050"/>
        </w:rPr>
        <w:t xml:space="preserve">low-impact-materialen, </w:t>
      </w:r>
      <w:r w:rsidRPr="00044A20">
        <w:rPr>
          <w:rFonts w:cstheme="minorHAnsi"/>
          <w:i/>
          <w:iCs/>
          <w:color w:val="00B050"/>
        </w:rPr>
        <w:t xml:space="preserve">biobased materialen en hergebruikte elementen of gerecycleerde materialen kan een effectieve manier zijn om de milieu-impact van materialen te verkleinen  </w:t>
      </w:r>
    </w:p>
    <w:p w14:paraId="242608BC" w14:textId="748D67AC" w:rsidR="008876C0" w:rsidRPr="00044A20" w:rsidRDefault="008876C0" w:rsidP="00B30F07">
      <w:pPr>
        <w:autoSpaceDE w:val="0"/>
        <w:autoSpaceDN w:val="0"/>
        <w:adjustRightInd w:val="0"/>
        <w:spacing w:after="0" w:line="240" w:lineRule="auto"/>
        <w:rPr>
          <w:rFonts w:cstheme="minorHAnsi"/>
          <w:i/>
          <w:iCs/>
          <w:color w:val="00B050"/>
        </w:rPr>
      </w:pPr>
      <w:r w:rsidRPr="00044A20">
        <w:rPr>
          <w:rFonts w:cstheme="minorHAnsi"/>
          <w:i/>
          <w:iCs/>
          <w:color w:val="00B050"/>
        </w:rPr>
        <w:t xml:space="preserve">Geef aan voor de </w:t>
      </w:r>
      <w:r w:rsidR="00A13FE6" w:rsidRPr="00044A20">
        <w:rPr>
          <w:rFonts w:cstheme="minorHAnsi"/>
          <w:i/>
          <w:iCs/>
          <w:color w:val="00B050"/>
        </w:rPr>
        <w:t>4</w:t>
      </w:r>
      <w:r w:rsidRPr="00044A20">
        <w:rPr>
          <w:rFonts w:cstheme="minorHAnsi"/>
          <w:i/>
          <w:iCs/>
          <w:color w:val="00B050"/>
        </w:rPr>
        <w:t xml:space="preserve"> verschillende hoofdonderdelen van een gebouw (gelijkvloerse vloer / tussenvloer/ gevel / dak) welke materialen / lagen vermeden konden worden, welke materialen / lagen uit </w:t>
      </w:r>
      <w:r w:rsidR="00B52119" w:rsidRPr="00044A20">
        <w:rPr>
          <w:rFonts w:cstheme="minorHAnsi"/>
          <w:i/>
          <w:iCs/>
          <w:color w:val="00B050"/>
        </w:rPr>
        <w:t xml:space="preserve">low-impact materialen, </w:t>
      </w:r>
      <w:r w:rsidRPr="00044A20">
        <w:rPr>
          <w:rFonts w:cstheme="minorHAnsi"/>
          <w:i/>
          <w:iCs/>
          <w:color w:val="00B050"/>
        </w:rPr>
        <w:t>biobased materialen en hergebruikte elementen of gerecycleerde materialen konden opgebouwd worden</w:t>
      </w:r>
      <w:r w:rsidR="00030675">
        <w:rPr>
          <w:rFonts w:cstheme="minorHAnsi"/>
          <w:i/>
          <w:iCs/>
          <w:color w:val="00B050"/>
        </w:rPr>
        <w:t>.</w:t>
      </w:r>
    </w:p>
    <w:p w14:paraId="7AB907E1" w14:textId="77777777" w:rsidR="008876C0" w:rsidRPr="00EF0915" w:rsidRDefault="008876C0" w:rsidP="00B30F07">
      <w:pPr>
        <w:autoSpaceDE w:val="0"/>
        <w:autoSpaceDN w:val="0"/>
        <w:adjustRightInd w:val="0"/>
        <w:spacing w:after="0" w:line="240" w:lineRule="auto"/>
        <w:rPr>
          <w:rFonts w:cstheme="minorHAnsi"/>
          <w:i/>
          <w:iCs/>
          <w:color w:val="000000"/>
        </w:rPr>
      </w:pPr>
    </w:p>
    <w:p w14:paraId="27703BAD" w14:textId="251ABC34" w:rsidR="008876C0" w:rsidRPr="00044A20" w:rsidRDefault="008876C0" w:rsidP="00B30F07">
      <w:pPr>
        <w:autoSpaceDE w:val="0"/>
        <w:autoSpaceDN w:val="0"/>
        <w:adjustRightInd w:val="0"/>
        <w:spacing w:after="0" w:line="240" w:lineRule="auto"/>
        <w:rPr>
          <w:rFonts w:cstheme="minorHAnsi"/>
          <w:color w:val="00B050"/>
        </w:rPr>
      </w:pPr>
      <w:r w:rsidRPr="00044A20">
        <w:rPr>
          <w:rFonts w:cstheme="minorHAnsi"/>
          <w:color w:val="00B050"/>
          <w:highlight w:val="green"/>
        </w:rPr>
        <w:t>S, M:</w:t>
      </w:r>
      <w:r w:rsidRPr="00044A20">
        <w:rPr>
          <w:rFonts w:cstheme="minorHAnsi"/>
          <w:color w:val="00B050"/>
        </w:rPr>
        <w:t xml:space="preserve"> </w:t>
      </w:r>
      <w:r w:rsidR="00030675">
        <w:rPr>
          <w:rFonts w:cstheme="minorHAnsi"/>
          <w:color w:val="00B050"/>
        </w:rPr>
        <w:t>D</w:t>
      </w:r>
      <w:r w:rsidRPr="00044A20">
        <w:rPr>
          <w:rFonts w:cstheme="minorHAnsi"/>
          <w:color w:val="00B050"/>
        </w:rPr>
        <w:t>e vragen worden beantwoord in het circulair plan van aanpak</w:t>
      </w:r>
      <w:r w:rsidR="00030675">
        <w:rPr>
          <w:rFonts w:cstheme="minorHAnsi"/>
          <w:color w:val="00B050"/>
        </w:rPr>
        <w:t>.</w:t>
      </w:r>
    </w:p>
    <w:p w14:paraId="17AE15EB" w14:textId="66CE4AE3" w:rsidR="008876C0" w:rsidRPr="00044A20" w:rsidRDefault="008876C0" w:rsidP="00B30F07">
      <w:pPr>
        <w:autoSpaceDE w:val="0"/>
        <w:autoSpaceDN w:val="0"/>
        <w:adjustRightInd w:val="0"/>
        <w:spacing w:after="0" w:line="240" w:lineRule="auto"/>
        <w:rPr>
          <w:rFonts w:cstheme="minorHAnsi"/>
          <w:i/>
          <w:iCs/>
          <w:color w:val="00B050"/>
        </w:rPr>
      </w:pPr>
      <w:r w:rsidRPr="00044A20">
        <w:rPr>
          <w:rFonts w:cstheme="minorHAnsi"/>
          <w:color w:val="00B050"/>
          <w:highlight w:val="green"/>
        </w:rPr>
        <w:t>S, M</w:t>
      </w:r>
      <w:r w:rsidRPr="00044A20">
        <w:rPr>
          <w:rFonts w:cstheme="minorHAnsi"/>
          <w:color w:val="00B050"/>
        </w:rPr>
        <w:t xml:space="preserve">: </w:t>
      </w:r>
      <w:r w:rsidR="00030675">
        <w:rPr>
          <w:rFonts w:cstheme="minorHAnsi"/>
          <w:color w:val="00B050"/>
        </w:rPr>
        <w:t>D</w:t>
      </w:r>
      <w:r w:rsidRPr="00044A20">
        <w:rPr>
          <w:rFonts w:cstheme="minorHAnsi"/>
          <w:color w:val="00B050"/>
        </w:rPr>
        <w:t>e beoordeling gebeurt kwalitatief</w:t>
      </w:r>
      <w:r w:rsidR="00030675">
        <w:rPr>
          <w:rFonts w:cstheme="minorHAnsi"/>
          <w:color w:val="00B050"/>
        </w:rPr>
        <w:t>.</w:t>
      </w:r>
      <w:r w:rsidRPr="00044A20">
        <w:rPr>
          <w:rFonts w:cstheme="minorHAnsi"/>
          <w:color w:val="00B050"/>
        </w:rPr>
        <w:t xml:space="preserve"> </w:t>
      </w:r>
    </w:p>
    <w:p w14:paraId="0C8BA972" w14:textId="71594199" w:rsidR="008876C0" w:rsidRPr="00044A20" w:rsidRDefault="008876C0" w:rsidP="00B30F07">
      <w:pPr>
        <w:autoSpaceDE w:val="0"/>
        <w:autoSpaceDN w:val="0"/>
        <w:adjustRightInd w:val="0"/>
        <w:spacing w:after="0" w:line="240" w:lineRule="auto"/>
        <w:rPr>
          <w:rFonts w:cstheme="minorHAnsi"/>
          <w:color w:val="00B050"/>
        </w:rPr>
      </w:pPr>
      <w:r w:rsidRPr="00044A20">
        <w:rPr>
          <w:rFonts w:cstheme="minorHAnsi"/>
          <w:color w:val="00B050"/>
        </w:rPr>
        <w:t xml:space="preserve">Criteria bij de beoordeling zijn: creatief vermogen, realiteitszin, juiste focus met de meeste impact, het </w:t>
      </w:r>
      <w:r w:rsidR="00B52119" w:rsidRPr="00044A20">
        <w:rPr>
          <w:rFonts w:cstheme="minorHAnsi"/>
          <w:color w:val="00B050"/>
        </w:rPr>
        <w:t>al dan niet</w:t>
      </w:r>
      <w:r w:rsidRPr="00044A20">
        <w:rPr>
          <w:rFonts w:cstheme="minorHAnsi"/>
          <w:color w:val="00B050"/>
        </w:rPr>
        <w:t xml:space="preserve"> gebruik van TOTEM als bewijsvoering voor de vermeende reductie.</w:t>
      </w:r>
    </w:p>
    <w:p w14:paraId="2909BB95" w14:textId="31B29280" w:rsidR="00A13FE6" w:rsidRPr="00044A20" w:rsidRDefault="008876C0" w:rsidP="00B30F07">
      <w:pPr>
        <w:autoSpaceDE w:val="0"/>
        <w:autoSpaceDN w:val="0"/>
        <w:adjustRightInd w:val="0"/>
        <w:spacing w:after="0" w:line="240" w:lineRule="auto"/>
        <w:rPr>
          <w:rFonts w:cstheme="minorHAnsi"/>
          <w:color w:val="00B050"/>
        </w:rPr>
      </w:pPr>
      <w:r w:rsidRPr="00044A20">
        <w:rPr>
          <w:rFonts w:cstheme="minorHAnsi"/>
          <w:color w:val="00B050"/>
          <w:highlight w:val="green"/>
        </w:rPr>
        <w:t>L</w:t>
      </w:r>
      <w:r w:rsidR="0031305F" w:rsidRPr="00044A20">
        <w:rPr>
          <w:rFonts w:cstheme="minorHAnsi"/>
          <w:color w:val="00B050"/>
          <w:highlight w:val="green"/>
        </w:rPr>
        <w:t>, XL</w:t>
      </w:r>
      <w:r w:rsidRPr="00044A20">
        <w:rPr>
          <w:rFonts w:cstheme="minorHAnsi"/>
          <w:color w:val="00B050"/>
        </w:rPr>
        <w:t xml:space="preserve">: </w:t>
      </w:r>
      <w:r w:rsidR="00030675">
        <w:rPr>
          <w:rFonts w:cstheme="minorHAnsi"/>
          <w:color w:val="00B050"/>
        </w:rPr>
        <w:t>A</w:t>
      </w:r>
      <w:r w:rsidR="00333592" w:rsidRPr="00044A20">
        <w:rPr>
          <w:rFonts w:cstheme="minorHAnsi"/>
          <w:color w:val="00B050"/>
        </w:rPr>
        <w:t xml:space="preserve">an de hand van de TOTEM-tool wordt </w:t>
      </w:r>
      <w:r w:rsidRPr="00044A20">
        <w:rPr>
          <w:rFonts w:cstheme="minorHAnsi"/>
          <w:color w:val="00B050"/>
        </w:rPr>
        <w:t xml:space="preserve">de milieu-impact van de </w:t>
      </w:r>
      <w:r w:rsidR="00333592" w:rsidRPr="00044A20">
        <w:rPr>
          <w:rFonts w:cstheme="minorHAnsi"/>
          <w:color w:val="00B050"/>
        </w:rPr>
        <w:t>voorgestelde opbouw</w:t>
      </w:r>
      <w:r w:rsidR="00A13FE6" w:rsidRPr="00044A20">
        <w:rPr>
          <w:rFonts w:cstheme="minorHAnsi"/>
          <w:color w:val="00B050"/>
        </w:rPr>
        <w:t>en</w:t>
      </w:r>
      <w:r w:rsidR="00333592" w:rsidRPr="00044A20">
        <w:rPr>
          <w:rFonts w:cstheme="minorHAnsi"/>
          <w:color w:val="00B050"/>
        </w:rPr>
        <w:t xml:space="preserve"> met </w:t>
      </w:r>
      <w:r w:rsidRPr="00044A20">
        <w:rPr>
          <w:rFonts w:cstheme="minorHAnsi"/>
          <w:color w:val="00B050"/>
        </w:rPr>
        <w:t>vermeden/</w:t>
      </w:r>
      <w:r w:rsidR="00B52119" w:rsidRPr="00044A20">
        <w:rPr>
          <w:rFonts w:cstheme="minorHAnsi"/>
          <w:color w:val="00B050"/>
        </w:rPr>
        <w:t>low-impact/</w:t>
      </w:r>
      <w:r w:rsidRPr="00044A20">
        <w:rPr>
          <w:rFonts w:cstheme="minorHAnsi"/>
          <w:color w:val="00B050"/>
        </w:rPr>
        <w:t>biobased/hergebruikte/gerecycleerde materialen berekend</w:t>
      </w:r>
      <w:r w:rsidR="00333592" w:rsidRPr="00044A20">
        <w:rPr>
          <w:rFonts w:cstheme="minorHAnsi"/>
          <w:color w:val="00B050"/>
        </w:rPr>
        <w:t xml:space="preserve"> alsook de milieu-impact van de </w:t>
      </w:r>
      <w:r w:rsidR="00030675">
        <w:rPr>
          <w:rFonts w:cstheme="minorHAnsi"/>
          <w:color w:val="00B050"/>
        </w:rPr>
        <w:t>b</w:t>
      </w:r>
      <w:r w:rsidR="00333592" w:rsidRPr="00044A20">
        <w:rPr>
          <w:rFonts w:cstheme="minorHAnsi"/>
          <w:color w:val="00B050"/>
        </w:rPr>
        <w:t>usiness-as-</w:t>
      </w:r>
      <w:r w:rsidR="00030675">
        <w:rPr>
          <w:rFonts w:cstheme="minorHAnsi"/>
          <w:color w:val="00B050"/>
        </w:rPr>
        <w:t>u</w:t>
      </w:r>
      <w:r w:rsidR="00333592" w:rsidRPr="00044A20">
        <w:rPr>
          <w:rFonts w:cstheme="minorHAnsi"/>
          <w:color w:val="00B050"/>
        </w:rPr>
        <w:t>sual-opbouw</w:t>
      </w:r>
      <w:r w:rsidR="00A13FE6" w:rsidRPr="00044A20">
        <w:rPr>
          <w:rFonts w:cstheme="minorHAnsi"/>
          <w:color w:val="00B050"/>
        </w:rPr>
        <w:t>en (zoals de inschrijver die BAU-opbouw ziet)</w:t>
      </w:r>
      <w:r w:rsidR="00030675">
        <w:rPr>
          <w:rFonts w:cstheme="minorHAnsi"/>
          <w:color w:val="00B050"/>
        </w:rPr>
        <w:t>. D</w:t>
      </w:r>
      <w:r w:rsidR="00A13FE6" w:rsidRPr="00044A20">
        <w:rPr>
          <w:rFonts w:cstheme="minorHAnsi"/>
          <w:color w:val="00B050"/>
        </w:rPr>
        <w:t>e impact wordt telkens uitgedrukt in millipunten/m² (BVO=1m²)</w:t>
      </w:r>
      <w:r w:rsidR="00030675">
        <w:rPr>
          <w:rFonts w:cstheme="minorHAnsi"/>
          <w:color w:val="00B050"/>
        </w:rPr>
        <w:t>.</w:t>
      </w:r>
    </w:p>
    <w:p w14:paraId="62D384C7" w14:textId="435A4E0A" w:rsidR="00A13FE6" w:rsidRPr="00044A20" w:rsidRDefault="008876C0" w:rsidP="00B30F07">
      <w:pPr>
        <w:autoSpaceDE w:val="0"/>
        <w:autoSpaceDN w:val="0"/>
        <w:adjustRightInd w:val="0"/>
        <w:spacing w:after="0" w:line="240" w:lineRule="auto"/>
        <w:rPr>
          <w:rFonts w:cstheme="minorHAnsi"/>
          <w:color w:val="00B050"/>
        </w:rPr>
      </w:pPr>
      <w:r w:rsidRPr="00044A20">
        <w:rPr>
          <w:rFonts w:cstheme="minorHAnsi"/>
          <w:color w:val="00B050"/>
          <w:highlight w:val="green"/>
        </w:rPr>
        <w:t>L</w:t>
      </w:r>
      <w:r w:rsidR="0031305F" w:rsidRPr="00044A20">
        <w:rPr>
          <w:rFonts w:cstheme="minorHAnsi"/>
          <w:color w:val="00B050"/>
          <w:highlight w:val="green"/>
        </w:rPr>
        <w:t>, XL</w:t>
      </w:r>
      <w:r w:rsidRPr="00044A20">
        <w:rPr>
          <w:rFonts w:cstheme="minorHAnsi"/>
          <w:color w:val="00B050"/>
          <w:highlight w:val="green"/>
        </w:rPr>
        <w:t>:</w:t>
      </w:r>
      <w:r w:rsidRPr="00044A20">
        <w:rPr>
          <w:rFonts w:cstheme="minorHAnsi"/>
          <w:color w:val="00B050"/>
        </w:rPr>
        <w:t xml:space="preserve">  Beoordeling: </w:t>
      </w:r>
      <w:r w:rsidR="00030675">
        <w:rPr>
          <w:rFonts w:cstheme="minorHAnsi"/>
          <w:color w:val="00B050"/>
        </w:rPr>
        <w:t>k</w:t>
      </w:r>
      <w:r w:rsidR="00972012" w:rsidRPr="00044A20">
        <w:rPr>
          <w:rFonts w:cstheme="minorHAnsi"/>
          <w:color w:val="00B050"/>
        </w:rPr>
        <w:t>walitatieve</w:t>
      </w:r>
      <w:r w:rsidRPr="00044A20">
        <w:rPr>
          <w:rFonts w:cstheme="minorHAnsi"/>
          <w:color w:val="00B050"/>
        </w:rPr>
        <w:t xml:space="preserve"> beoordeling: </w:t>
      </w:r>
      <w:r w:rsidR="00306298" w:rsidRPr="00044A20">
        <w:rPr>
          <w:rFonts w:cstheme="minorHAnsi"/>
          <w:color w:val="00B050"/>
        </w:rPr>
        <w:t xml:space="preserve">méér hoofdonderdelen  met </w:t>
      </w:r>
      <w:r w:rsidR="00A13FE6" w:rsidRPr="00044A20">
        <w:rPr>
          <w:rFonts w:cstheme="minorHAnsi"/>
          <w:color w:val="00B050"/>
        </w:rPr>
        <w:t>een</w:t>
      </w:r>
      <w:r w:rsidRPr="00044A20">
        <w:rPr>
          <w:rFonts w:cstheme="minorHAnsi"/>
          <w:color w:val="00B050"/>
        </w:rPr>
        <w:t xml:space="preserve"> </w:t>
      </w:r>
      <w:r w:rsidR="00A13FE6" w:rsidRPr="00044A20">
        <w:rPr>
          <w:rFonts w:cstheme="minorHAnsi"/>
          <w:color w:val="00B050"/>
        </w:rPr>
        <w:t>reductie van 20%</w:t>
      </w:r>
      <w:r w:rsidR="00B52119" w:rsidRPr="00044A20">
        <w:rPr>
          <w:rFonts w:cstheme="minorHAnsi"/>
          <w:color w:val="00B050"/>
        </w:rPr>
        <w:t xml:space="preserve"> of meer</w:t>
      </w:r>
      <w:r w:rsidR="00A13FE6" w:rsidRPr="00044A20">
        <w:rPr>
          <w:rFonts w:cstheme="minorHAnsi"/>
          <w:color w:val="00B050"/>
        </w:rPr>
        <w:t xml:space="preserve"> ten opzichte van de gemiddelde milieu-impact (van alle inschrijvers ) in de </w:t>
      </w:r>
      <w:r w:rsidR="00030675">
        <w:rPr>
          <w:rFonts w:cstheme="minorHAnsi"/>
          <w:color w:val="00B050"/>
        </w:rPr>
        <w:t>b</w:t>
      </w:r>
      <w:r w:rsidR="00A13FE6" w:rsidRPr="00044A20">
        <w:rPr>
          <w:rFonts w:cstheme="minorHAnsi"/>
          <w:color w:val="00B050"/>
        </w:rPr>
        <w:t>usiness-as-</w:t>
      </w:r>
      <w:r w:rsidR="00030675">
        <w:rPr>
          <w:rFonts w:cstheme="minorHAnsi"/>
          <w:color w:val="00B050"/>
        </w:rPr>
        <w:t>u</w:t>
      </w:r>
      <w:r w:rsidR="00A13FE6" w:rsidRPr="00044A20">
        <w:rPr>
          <w:rFonts w:cstheme="minorHAnsi"/>
          <w:color w:val="00B050"/>
        </w:rPr>
        <w:t xml:space="preserve">sual opbouw wordt </w:t>
      </w:r>
      <w:r w:rsidR="00306298" w:rsidRPr="00044A20">
        <w:rPr>
          <w:rFonts w:cstheme="minorHAnsi"/>
          <w:color w:val="00B050"/>
        </w:rPr>
        <w:t xml:space="preserve">meer </w:t>
      </w:r>
      <w:r w:rsidR="00A13FE6" w:rsidRPr="00044A20">
        <w:rPr>
          <w:rFonts w:cstheme="minorHAnsi"/>
          <w:color w:val="00B050"/>
        </w:rPr>
        <w:t>ge</w:t>
      </w:r>
      <w:r w:rsidR="00306298" w:rsidRPr="00044A20">
        <w:rPr>
          <w:rFonts w:cstheme="minorHAnsi"/>
          <w:color w:val="00B050"/>
        </w:rPr>
        <w:t>waard</w:t>
      </w:r>
      <w:r w:rsidR="00A13FE6" w:rsidRPr="00044A20">
        <w:rPr>
          <w:rFonts w:cstheme="minorHAnsi"/>
          <w:color w:val="00B050"/>
        </w:rPr>
        <w:t>eerd</w:t>
      </w:r>
      <w:r w:rsidR="00030675">
        <w:rPr>
          <w:rFonts w:cstheme="minorHAnsi"/>
          <w:color w:val="00B050"/>
        </w:rPr>
        <w:t>. D</w:t>
      </w:r>
      <w:r w:rsidR="00306298" w:rsidRPr="00044A20">
        <w:rPr>
          <w:rFonts w:cstheme="minorHAnsi"/>
          <w:color w:val="00B050"/>
        </w:rPr>
        <w:t xml:space="preserve">e opgave van het relatief belang van de berekende hoofdonderdelen in het geheel van de hoofdonderdelen </w:t>
      </w:r>
      <w:r w:rsidR="003D7498" w:rsidRPr="00044A20">
        <w:rPr>
          <w:rFonts w:cstheme="minorHAnsi"/>
          <w:color w:val="00B050"/>
        </w:rPr>
        <w:t>speelt eveneens mee in de waardering</w:t>
      </w:r>
      <w:r w:rsidR="00306298" w:rsidRPr="00044A20">
        <w:rPr>
          <w:rFonts w:cstheme="minorHAnsi"/>
          <w:color w:val="00B050"/>
        </w:rPr>
        <w:t>.</w:t>
      </w:r>
    </w:p>
    <w:p w14:paraId="552D9149" w14:textId="77777777" w:rsidR="00A13FE6" w:rsidRDefault="00A13FE6" w:rsidP="00B30F07">
      <w:pPr>
        <w:autoSpaceDE w:val="0"/>
        <w:autoSpaceDN w:val="0"/>
        <w:adjustRightInd w:val="0"/>
        <w:spacing w:after="0" w:line="240" w:lineRule="auto"/>
        <w:rPr>
          <w:rFonts w:cstheme="minorHAnsi"/>
          <w:color w:val="000000"/>
        </w:rPr>
      </w:pPr>
    </w:p>
    <w:p w14:paraId="03AF3FB7" w14:textId="0B9E93F2" w:rsidR="0031305F" w:rsidRPr="00044A20" w:rsidRDefault="0031305F" w:rsidP="0031305F">
      <w:pPr>
        <w:autoSpaceDE w:val="0"/>
        <w:autoSpaceDN w:val="0"/>
        <w:adjustRightInd w:val="0"/>
        <w:spacing w:before="240" w:line="240" w:lineRule="auto"/>
        <w:ind w:left="3540"/>
        <w:rPr>
          <w:rFonts w:cstheme="minorHAnsi"/>
          <w:i/>
          <w:iCs/>
          <w:color w:val="00B050"/>
        </w:rPr>
      </w:pPr>
      <w:r w:rsidRPr="00044A20">
        <w:rPr>
          <w:rFonts w:cstheme="minorHAnsi"/>
          <w:i/>
          <w:iCs/>
          <w:noProof/>
          <w:color w:val="00B050"/>
          <w:u w:val="single"/>
        </w:rPr>
        <w:drawing>
          <wp:anchor distT="0" distB="0" distL="114300" distR="114300" simplePos="0" relativeHeight="251661312" behindDoc="1" locked="0" layoutInCell="1" allowOverlap="1" wp14:anchorId="08AEEE94" wp14:editId="3A0353DF">
            <wp:simplePos x="0" y="0"/>
            <wp:positionH relativeFrom="margin">
              <wp:posOffset>-1042</wp:posOffset>
            </wp:positionH>
            <wp:positionV relativeFrom="paragraph">
              <wp:posOffset>-1270</wp:posOffset>
            </wp:positionV>
            <wp:extent cx="2128520" cy="1268730"/>
            <wp:effectExtent l="0" t="0" r="5080" b="762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28520" cy="1268730"/>
                    </a:xfrm>
                    <a:prstGeom prst="rect">
                      <a:avLst/>
                    </a:prstGeom>
                  </pic:spPr>
                </pic:pic>
              </a:graphicData>
            </a:graphic>
          </wp:anchor>
        </w:drawing>
      </w:r>
      <w:r w:rsidRPr="00044A20">
        <w:rPr>
          <w:rFonts w:cstheme="minorHAnsi"/>
          <w:i/>
          <w:iCs/>
          <w:color w:val="00B050"/>
          <w:u w:val="single"/>
        </w:rPr>
        <w:t xml:space="preserve">Output van materialen: Design for Disassembly / ontwerp voor hergebruik </w:t>
      </w:r>
      <w:r w:rsidRPr="00044A20">
        <w:rPr>
          <w:rFonts w:cstheme="minorHAnsi"/>
          <w:i/>
          <w:iCs/>
          <w:color w:val="00B050"/>
          <w:u w:val="single"/>
        </w:rPr>
        <w:br/>
      </w:r>
      <w:r w:rsidRPr="00044A20">
        <w:rPr>
          <w:rFonts w:cstheme="minorHAnsi"/>
          <w:i/>
          <w:iCs/>
          <w:color w:val="00B050"/>
        </w:rPr>
        <w:t>Het vlot mogelijk maken van demontage van componenten</w:t>
      </w:r>
      <w:r w:rsidR="00030675">
        <w:rPr>
          <w:rFonts w:cstheme="minorHAnsi"/>
          <w:i/>
          <w:iCs/>
          <w:color w:val="00B050"/>
        </w:rPr>
        <w:t xml:space="preserve">  </w:t>
      </w:r>
      <w:r w:rsidRPr="00044A20">
        <w:rPr>
          <w:rFonts w:cstheme="minorHAnsi"/>
          <w:i/>
          <w:iCs/>
          <w:color w:val="00B050"/>
        </w:rPr>
        <w:t>/elementen geeft deze onderdelen een kans op een tweede leven</w:t>
      </w:r>
      <w:r w:rsidR="00030675">
        <w:rPr>
          <w:rFonts w:cstheme="minorHAnsi"/>
          <w:i/>
          <w:iCs/>
          <w:color w:val="00B050"/>
        </w:rPr>
        <w:t>.</w:t>
      </w:r>
    </w:p>
    <w:p w14:paraId="3EE4A450" w14:textId="77777777" w:rsidR="0031305F" w:rsidRDefault="0031305F" w:rsidP="0031305F">
      <w:pPr>
        <w:autoSpaceDE w:val="0"/>
        <w:autoSpaceDN w:val="0"/>
        <w:adjustRightInd w:val="0"/>
        <w:spacing w:before="240" w:line="240" w:lineRule="auto"/>
        <w:rPr>
          <w:rFonts w:cstheme="minorHAnsi"/>
          <w:i/>
          <w:iCs/>
          <w:color w:val="000000"/>
        </w:rPr>
      </w:pPr>
    </w:p>
    <w:p w14:paraId="3BD56213" w14:textId="27FA6323" w:rsidR="0031305F" w:rsidRPr="00044A20" w:rsidRDefault="0031305F" w:rsidP="0031305F">
      <w:pPr>
        <w:autoSpaceDE w:val="0"/>
        <w:autoSpaceDN w:val="0"/>
        <w:adjustRightInd w:val="0"/>
        <w:spacing w:after="0" w:line="240" w:lineRule="auto"/>
        <w:rPr>
          <w:rFonts w:cstheme="minorHAnsi"/>
          <w:i/>
          <w:iCs/>
          <w:color w:val="00B050"/>
        </w:rPr>
      </w:pPr>
      <w:r w:rsidRPr="00044A20">
        <w:rPr>
          <w:rFonts w:cstheme="minorHAnsi"/>
          <w:color w:val="00B050"/>
          <w:highlight w:val="green"/>
        </w:rPr>
        <w:t>S, M, L, XL:</w:t>
      </w:r>
      <w:r w:rsidRPr="00044A20">
        <w:rPr>
          <w:rFonts w:cstheme="minorHAnsi"/>
          <w:color w:val="00B050"/>
        </w:rPr>
        <w:t xml:space="preserve"> </w:t>
      </w:r>
      <w:r w:rsidRPr="00044A20">
        <w:rPr>
          <w:rFonts w:cstheme="minorHAnsi"/>
          <w:i/>
          <w:iCs/>
          <w:color w:val="00B050"/>
        </w:rPr>
        <w:t>Geef aan voor minstens 3 van de 5 verschillende hoofdonderdelen van een gebouw (gelijkvloerse vloer / tussenvloer / gevel / binnenwanden / dak) in hoeverre de materialen / lagen kunnen opgebouwd en gedemonteerd worden waarbij de functionele onafhankelijkheid (bv. niet-ingestorte ventilatiekanalen), en de technische losmaakbaarheid (bv. zonder risico op beschadigingen, bv. niet verlijmen) de criteria zijn</w:t>
      </w:r>
      <w:r w:rsidR="00030675">
        <w:rPr>
          <w:rFonts w:cstheme="minorHAnsi"/>
          <w:i/>
          <w:iCs/>
          <w:color w:val="00B050"/>
        </w:rPr>
        <w:t>.</w:t>
      </w:r>
      <w:r w:rsidRPr="00044A20">
        <w:rPr>
          <w:rFonts w:cstheme="minorHAnsi"/>
          <w:i/>
          <w:iCs/>
          <w:color w:val="00B050"/>
        </w:rPr>
        <w:t xml:space="preserve"> </w:t>
      </w:r>
    </w:p>
    <w:p w14:paraId="042053DD" w14:textId="1110E21E" w:rsidR="0031305F" w:rsidRPr="00044A20" w:rsidRDefault="0031305F" w:rsidP="0031305F">
      <w:pPr>
        <w:autoSpaceDE w:val="0"/>
        <w:autoSpaceDN w:val="0"/>
        <w:adjustRightInd w:val="0"/>
        <w:spacing w:after="0" w:line="240" w:lineRule="auto"/>
        <w:rPr>
          <w:rFonts w:cstheme="minorHAnsi"/>
          <w:color w:val="00B050"/>
        </w:rPr>
      </w:pPr>
      <w:r w:rsidRPr="00044A20">
        <w:rPr>
          <w:rFonts w:cstheme="minorHAnsi"/>
          <w:color w:val="00B050"/>
          <w:highlight w:val="green"/>
        </w:rPr>
        <w:t>S, M, L, XL:</w:t>
      </w:r>
      <w:r w:rsidRPr="00044A20">
        <w:rPr>
          <w:rFonts w:cstheme="minorHAnsi"/>
          <w:color w:val="00B050"/>
        </w:rPr>
        <w:t xml:space="preserve"> de vragen worden beantwoord in het circulair plan van aanpak, waarbij de leidraad onder andere kan zijn: het criterium TOE1 van GRO</w:t>
      </w:r>
      <w:r w:rsidR="00030675">
        <w:rPr>
          <w:rFonts w:cstheme="minorHAnsi"/>
          <w:color w:val="00B050"/>
        </w:rPr>
        <w:t>.</w:t>
      </w:r>
    </w:p>
    <w:p w14:paraId="673DFA68" w14:textId="250D27CB" w:rsidR="0031305F" w:rsidRPr="00044A20" w:rsidRDefault="0031305F" w:rsidP="0031305F">
      <w:pPr>
        <w:autoSpaceDE w:val="0"/>
        <w:autoSpaceDN w:val="0"/>
        <w:adjustRightInd w:val="0"/>
        <w:spacing w:after="0" w:line="240" w:lineRule="auto"/>
        <w:rPr>
          <w:rFonts w:cstheme="minorHAnsi"/>
          <w:i/>
          <w:iCs/>
          <w:color w:val="00B050"/>
        </w:rPr>
      </w:pPr>
      <w:r w:rsidRPr="00044A20">
        <w:rPr>
          <w:rFonts w:cstheme="minorHAnsi"/>
          <w:color w:val="00B050"/>
          <w:highlight w:val="green"/>
        </w:rPr>
        <w:t>S, M, L, XL:</w:t>
      </w:r>
      <w:r w:rsidRPr="00044A20">
        <w:rPr>
          <w:rFonts w:cstheme="minorHAnsi"/>
          <w:color w:val="00B050"/>
        </w:rPr>
        <w:t xml:space="preserve"> de beoordeling gebeurt kwalitatief</w:t>
      </w:r>
      <w:r w:rsidR="00030675">
        <w:rPr>
          <w:rFonts w:cstheme="minorHAnsi"/>
          <w:color w:val="00B050"/>
        </w:rPr>
        <w:t>.</w:t>
      </w:r>
      <w:r w:rsidRPr="00044A20">
        <w:rPr>
          <w:rFonts w:cstheme="minorHAnsi"/>
          <w:color w:val="00B050"/>
        </w:rPr>
        <w:t xml:space="preserve"> </w:t>
      </w:r>
    </w:p>
    <w:p w14:paraId="3792DFB6" w14:textId="3580678B" w:rsidR="0031305F" w:rsidRPr="00044A20" w:rsidRDefault="0031305F" w:rsidP="00B30F07">
      <w:pPr>
        <w:autoSpaceDE w:val="0"/>
        <w:autoSpaceDN w:val="0"/>
        <w:adjustRightInd w:val="0"/>
        <w:spacing w:after="0" w:line="240" w:lineRule="auto"/>
        <w:rPr>
          <w:rFonts w:cstheme="minorHAnsi"/>
          <w:color w:val="00B050"/>
        </w:rPr>
      </w:pPr>
      <w:r w:rsidRPr="00044A20">
        <w:rPr>
          <w:rFonts w:cstheme="minorHAnsi"/>
          <w:color w:val="00B050"/>
        </w:rPr>
        <w:t xml:space="preserve">Criteria bij de beoordeling zijn: creatief vermogen, realiteitszin, juiste focus met de meeste impact, het aantal/aandeel representatieve hoofd-onderdelen, het eventueel gebruik van TOTEM (kleurencodes) of andere tools als bewijsvoering. </w:t>
      </w:r>
    </w:p>
    <w:p w14:paraId="5CEE9E39" w14:textId="5AA0418C" w:rsidR="0031305F" w:rsidRDefault="0031305F" w:rsidP="00B30F07">
      <w:pPr>
        <w:autoSpaceDE w:val="0"/>
        <w:autoSpaceDN w:val="0"/>
        <w:adjustRightInd w:val="0"/>
        <w:spacing w:after="0" w:line="240" w:lineRule="auto"/>
        <w:rPr>
          <w:rFonts w:cstheme="minorHAnsi"/>
        </w:rPr>
      </w:pPr>
    </w:p>
    <w:p w14:paraId="76D5C25D" w14:textId="7336EDFD" w:rsidR="00972012" w:rsidRPr="00044A20" w:rsidRDefault="00972012" w:rsidP="00972012">
      <w:pPr>
        <w:autoSpaceDE w:val="0"/>
        <w:autoSpaceDN w:val="0"/>
        <w:adjustRightInd w:val="0"/>
        <w:spacing w:before="240" w:line="240" w:lineRule="auto"/>
        <w:ind w:left="3540"/>
        <w:rPr>
          <w:rFonts w:cstheme="minorHAnsi"/>
          <w:i/>
          <w:iCs/>
          <w:color w:val="00B050"/>
        </w:rPr>
      </w:pPr>
      <w:r w:rsidRPr="00044A20">
        <w:rPr>
          <w:rFonts w:cstheme="minorHAnsi"/>
          <w:i/>
          <w:iCs/>
          <w:noProof/>
          <w:color w:val="00B050"/>
          <w:u w:val="single"/>
        </w:rPr>
        <w:lastRenderedPageBreak/>
        <w:drawing>
          <wp:anchor distT="0" distB="0" distL="114300" distR="114300" simplePos="0" relativeHeight="251663360" behindDoc="1" locked="0" layoutInCell="1" allowOverlap="1" wp14:anchorId="30AE09EF" wp14:editId="1FBFEEB1">
            <wp:simplePos x="0" y="0"/>
            <wp:positionH relativeFrom="column">
              <wp:posOffset>13971</wp:posOffset>
            </wp:positionH>
            <wp:positionV relativeFrom="paragraph">
              <wp:posOffset>163754</wp:posOffset>
            </wp:positionV>
            <wp:extent cx="1082650" cy="1304398"/>
            <wp:effectExtent l="0" t="0" r="381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87997" cy="1310840"/>
                    </a:xfrm>
                    <a:prstGeom prst="rect">
                      <a:avLst/>
                    </a:prstGeom>
                  </pic:spPr>
                </pic:pic>
              </a:graphicData>
            </a:graphic>
            <wp14:sizeRelH relativeFrom="margin">
              <wp14:pctWidth>0</wp14:pctWidth>
            </wp14:sizeRelH>
            <wp14:sizeRelV relativeFrom="margin">
              <wp14:pctHeight>0</wp14:pctHeight>
            </wp14:sizeRelV>
          </wp:anchor>
        </w:drawing>
      </w:r>
      <w:r w:rsidRPr="00044A20">
        <w:rPr>
          <w:rFonts w:cstheme="minorHAnsi"/>
          <w:i/>
          <w:iCs/>
          <w:color w:val="00B050"/>
          <w:u w:val="single"/>
        </w:rPr>
        <w:t>Levensduur van het gebouw: verlenging door middel van veranderingsgericht ontwerp en multifunctionaliteit</w:t>
      </w:r>
      <w:r w:rsidRPr="00044A20">
        <w:rPr>
          <w:rFonts w:cstheme="minorHAnsi"/>
          <w:i/>
          <w:iCs/>
          <w:color w:val="00B050"/>
          <w:u w:val="single"/>
        </w:rPr>
        <w:br/>
      </w:r>
      <w:r w:rsidRPr="00044A20">
        <w:rPr>
          <w:rFonts w:cstheme="minorHAnsi"/>
          <w:i/>
          <w:iCs/>
          <w:color w:val="00B050"/>
        </w:rPr>
        <w:t>Het inzetten op een lange functionele en esthetische levensduur van een bouwproject vermijdt dat dit voortijdig gesloopt wordt</w:t>
      </w:r>
      <w:r w:rsidR="00030675">
        <w:rPr>
          <w:rFonts w:cstheme="minorHAnsi"/>
          <w:i/>
          <w:iCs/>
          <w:color w:val="00B050"/>
        </w:rPr>
        <w:t>. V</w:t>
      </w:r>
      <w:r w:rsidRPr="00044A20">
        <w:rPr>
          <w:rFonts w:cstheme="minorHAnsi"/>
          <w:i/>
          <w:iCs/>
          <w:color w:val="00B050"/>
        </w:rPr>
        <w:t xml:space="preserve">erschillende </w:t>
      </w:r>
      <w:r w:rsidR="00BB55E0">
        <w:rPr>
          <w:rFonts w:cstheme="minorHAnsi"/>
          <w:i/>
          <w:iCs/>
          <w:color w:val="00B050"/>
        </w:rPr>
        <w:t>acties</w:t>
      </w:r>
      <w:r w:rsidRPr="00044A20">
        <w:rPr>
          <w:rFonts w:cstheme="minorHAnsi"/>
          <w:i/>
          <w:iCs/>
          <w:color w:val="00B050"/>
        </w:rPr>
        <w:t xml:space="preserve"> zijn (al dan niet tezamen) mogelijk en kunnen (al dan niet) uitgewerkt worden voor zover ze in de ogen van de inschrijver relevant zijn.</w:t>
      </w:r>
    </w:p>
    <w:p w14:paraId="018E5D67" w14:textId="77777777" w:rsidR="00972012" w:rsidRPr="00044A20" w:rsidRDefault="00972012" w:rsidP="00972012">
      <w:pPr>
        <w:autoSpaceDE w:val="0"/>
        <w:autoSpaceDN w:val="0"/>
        <w:adjustRightInd w:val="0"/>
        <w:spacing w:before="240" w:line="240" w:lineRule="auto"/>
        <w:ind w:left="3540"/>
        <w:rPr>
          <w:rFonts w:cstheme="minorHAnsi"/>
          <w:i/>
          <w:iCs/>
          <w:color w:val="00B050"/>
        </w:rPr>
      </w:pPr>
    </w:p>
    <w:p w14:paraId="4DA1F662" w14:textId="0FBAAF65" w:rsidR="00972012" w:rsidRPr="00044A20" w:rsidRDefault="00972012" w:rsidP="00972012">
      <w:pPr>
        <w:autoSpaceDE w:val="0"/>
        <w:autoSpaceDN w:val="0"/>
        <w:adjustRightInd w:val="0"/>
        <w:spacing w:after="0" w:line="240" w:lineRule="auto"/>
        <w:rPr>
          <w:rFonts w:cstheme="minorHAnsi"/>
          <w:color w:val="00B050"/>
        </w:rPr>
      </w:pPr>
      <w:r w:rsidRPr="00044A20">
        <w:rPr>
          <w:rFonts w:cstheme="minorHAnsi"/>
          <w:color w:val="00B050"/>
          <w:highlight w:val="green"/>
        </w:rPr>
        <w:t>S, M,L,XL:</w:t>
      </w:r>
      <w:r w:rsidRPr="00044A20">
        <w:rPr>
          <w:rFonts w:cstheme="minorHAnsi"/>
          <w:color w:val="00B050"/>
        </w:rPr>
        <w:t xml:space="preserve"> </w:t>
      </w:r>
      <w:r w:rsidR="005371D1">
        <w:rPr>
          <w:rFonts w:cstheme="minorHAnsi"/>
          <w:color w:val="00B050"/>
        </w:rPr>
        <w:t>D</w:t>
      </w:r>
      <w:r w:rsidRPr="00044A20">
        <w:rPr>
          <w:rFonts w:cstheme="minorHAnsi"/>
          <w:color w:val="00B050"/>
        </w:rPr>
        <w:t>e vragen worden beantwoord op een grafische manier.</w:t>
      </w:r>
    </w:p>
    <w:p w14:paraId="5975EFC2" w14:textId="64792161" w:rsidR="00972012" w:rsidRPr="00044A20" w:rsidRDefault="00972012" w:rsidP="00972012">
      <w:pPr>
        <w:pStyle w:val="Lijstalinea"/>
        <w:numPr>
          <w:ilvl w:val="0"/>
          <w:numId w:val="12"/>
        </w:numPr>
        <w:autoSpaceDE w:val="0"/>
        <w:autoSpaceDN w:val="0"/>
        <w:adjustRightInd w:val="0"/>
        <w:rPr>
          <w:rFonts w:asciiTheme="minorHAnsi" w:hAnsiTheme="minorHAnsi" w:cstheme="minorHAnsi"/>
          <w:i/>
          <w:iCs/>
          <w:color w:val="00B050"/>
          <w:sz w:val="22"/>
          <w:szCs w:val="22"/>
        </w:rPr>
      </w:pPr>
      <w:r w:rsidRPr="00044A20">
        <w:rPr>
          <w:rFonts w:asciiTheme="minorHAnsi" w:hAnsiTheme="minorHAnsi" w:cstheme="minorHAnsi"/>
          <w:i/>
          <w:iCs/>
          <w:color w:val="00B050"/>
          <w:sz w:val="22"/>
          <w:szCs w:val="22"/>
        </w:rPr>
        <w:t>Geef door middel van schetsen / scenario’s 2 of 3 verschillende gebruiksmogelijkheden aan om de ruimtes anders in te delen, daarbij aantonend dat de ruimtes geschikt zijn voor een wisselend gebruik, en ervan uitgaand dat de oorspronkelijk beoogde functie van de opdrachtomschrijving ongewijzigd blijft. Geef hierbij aan welke ontwerpmaatregelen hiervoor zijn genomen (bv. de “drager-inbouw”-gedachte, opbouw uit “functionele lagen” (S. Brand),</w:t>
      </w:r>
      <w:r w:rsidR="001805FD">
        <w:rPr>
          <w:rFonts w:asciiTheme="minorHAnsi" w:hAnsiTheme="minorHAnsi" w:cstheme="minorHAnsi"/>
          <w:i/>
          <w:iCs/>
          <w:color w:val="00B050"/>
          <w:sz w:val="22"/>
          <w:szCs w:val="22"/>
        </w:rPr>
        <w:t xml:space="preserve"> enz</w:t>
      </w:r>
      <w:r w:rsidRPr="00044A20">
        <w:rPr>
          <w:rFonts w:asciiTheme="minorHAnsi" w:hAnsiTheme="minorHAnsi" w:cstheme="minorHAnsi"/>
          <w:i/>
          <w:iCs/>
          <w:color w:val="00B050"/>
          <w:sz w:val="22"/>
          <w:szCs w:val="22"/>
        </w:rPr>
        <w:t>.).</w:t>
      </w:r>
    </w:p>
    <w:p w14:paraId="1C7BC8D5" w14:textId="70F0DBDD" w:rsidR="00972012" w:rsidRPr="00044A20" w:rsidRDefault="00972012" w:rsidP="00972012">
      <w:pPr>
        <w:pStyle w:val="Lijstalinea"/>
        <w:numPr>
          <w:ilvl w:val="0"/>
          <w:numId w:val="12"/>
        </w:numPr>
        <w:autoSpaceDE w:val="0"/>
        <w:autoSpaceDN w:val="0"/>
        <w:adjustRightInd w:val="0"/>
        <w:rPr>
          <w:rFonts w:asciiTheme="minorHAnsi" w:hAnsiTheme="minorHAnsi" w:cstheme="minorHAnsi"/>
          <w:i/>
          <w:iCs/>
          <w:color w:val="00B050"/>
          <w:sz w:val="22"/>
          <w:szCs w:val="22"/>
        </w:rPr>
      </w:pPr>
      <w:r w:rsidRPr="00044A20">
        <w:rPr>
          <w:rFonts w:asciiTheme="minorHAnsi" w:hAnsiTheme="minorHAnsi" w:cstheme="minorHAnsi"/>
          <w:i/>
          <w:iCs/>
          <w:color w:val="00B050"/>
          <w:sz w:val="22"/>
          <w:szCs w:val="22"/>
        </w:rPr>
        <w:t>Geef door middel van schetsen 2 of 3 verschillende toekomstscenario’s in een lange-termijnsperspectief: 2 of 3 verschillende mogelijk alternatieve functionele invullingen van (een deel van) het gebouw, waarbij de oorspronkelijk beoogde functie van de opdrachtomschrijving wordt ingeruild voor een andere functie. Geef hierbij aan welke ontwerpmaatregelen hiervoor zijn genomen (bv. overdimensionering, mogelijkheden voor inbreiding/uitbreiding/opdeling,…)</w:t>
      </w:r>
      <w:r w:rsidR="001805FD">
        <w:rPr>
          <w:rFonts w:asciiTheme="minorHAnsi" w:hAnsiTheme="minorHAnsi" w:cstheme="minorHAnsi"/>
          <w:i/>
          <w:iCs/>
          <w:color w:val="00B050"/>
          <w:sz w:val="22"/>
          <w:szCs w:val="22"/>
        </w:rPr>
        <w:t>.</w:t>
      </w:r>
      <w:r w:rsidRPr="00044A20">
        <w:rPr>
          <w:rFonts w:asciiTheme="minorHAnsi" w:hAnsiTheme="minorHAnsi" w:cstheme="minorHAnsi"/>
          <w:i/>
          <w:iCs/>
          <w:color w:val="00B050"/>
          <w:sz w:val="22"/>
          <w:szCs w:val="22"/>
        </w:rPr>
        <w:t xml:space="preserve">  </w:t>
      </w:r>
    </w:p>
    <w:p w14:paraId="53D467AC" w14:textId="753E0591" w:rsidR="00972012" w:rsidRPr="00044A20" w:rsidRDefault="00972012" w:rsidP="00972012">
      <w:pPr>
        <w:autoSpaceDE w:val="0"/>
        <w:autoSpaceDN w:val="0"/>
        <w:adjustRightInd w:val="0"/>
        <w:spacing w:after="0" w:line="240" w:lineRule="auto"/>
        <w:rPr>
          <w:rFonts w:cstheme="minorHAnsi"/>
          <w:i/>
          <w:iCs/>
          <w:color w:val="00B050"/>
        </w:rPr>
      </w:pPr>
      <w:r w:rsidRPr="00044A20">
        <w:rPr>
          <w:rFonts w:cstheme="minorHAnsi"/>
          <w:color w:val="00B050"/>
          <w:highlight w:val="green"/>
        </w:rPr>
        <w:t>S, M, L,XL:</w:t>
      </w:r>
      <w:r w:rsidRPr="00044A20">
        <w:rPr>
          <w:rFonts w:cstheme="minorHAnsi"/>
          <w:color w:val="00B050"/>
        </w:rPr>
        <w:t xml:space="preserve"> </w:t>
      </w:r>
      <w:r w:rsidR="001805FD">
        <w:rPr>
          <w:rFonts w:cstheme="minorHAnsi"/>
          <w:color w:val="00B050"/>
        </w:rPr>
        <w:t>D</w:t>
      </w:r>
      <w:r w:rsidRPr="00044A20">
        <w:rPr>
          <w:rFonts w:cstheme="minorHAnsi"/>
          <w:color w:val="00B050"/>
        </w:rPr>
        <w:t>e beoordeling gebeurt kwalitatief</w:t>
      </w:r>
      <w:r w:rsidR="001805FD">
        <w:rPr>
          <w:rFonts w:cstheme="minorHAnsi"/>
          <w:color w:val="00B050"/>
        </w:rPr>
        <w:t>.</w:t>
      </w:r>
      <w:r w:rsidRPr="00044A20">
        <w:rPr>
          <w:rFonts w:cstheme="minorHAnsi"/>
          <w:color w:val="00B050"/>
        </w:rPr>
        <w:t xml:space="preserve"> </w:t>
      </w:r>
    </w:p>
    <w:p w14:paraId="169A1897" w14:textId="59356125" w:rsidR="00972012" w:rsidRPr="00044A20" w:rsidRDefault="00972012" w:rsidP="00972012">
      <w:pPr>
        <w:autoSpaceDE w:val="0"/>
        <w:autoSpaceDN w:val="0"/>
        <w:adjustRightInd w:val="0"/>
        <w:spacing w:after="0" w:line="240" w:lineRule="auto"/>
        <w:rPr>
          <w:rFonts w:cstheme="minorHAnsi"/>
          <w:color w:val="00B050"/>
        </w:rPr>
      </w:pPr>
      <w:r w:rsidRPr="00044A20">
        <w:rPr>
          <w:rFonts w:cstheme="minorHAnsi"/>
          <w:color w:val="00B050"/>
        </w:rPr>
        <w:t xml:space="preserve">Criteria bij de beoordeling zijn: creatief vermogen, realiteitszin, inschatting van de relevantie, juiste focus met de meeste impact/minste ingrepen. </w:t>
      </w:r>
    </w:p>
    <w:p w14:paraId="73EF4A89" w14:textId="4380A3BD" w:rsidR="001C35A1" w:rsidRPr="00044A20" w:rsidRDefault="001C35A1" w:rsidP="00972012">
      <w:pPr>
        <w:autoSpaceDE w:val="0"/>
        <w:autoSpaceDN w:val="0"/>
        <w:adjustRightInd w:val="0"/>
        <w:spacing w:after="0" w:line="240" w:lineRule="auto"/>
        <w:rPr>
          <w:rFonts w:cstheme="minorHAnsi"/>
          <w:color w:val="00B050"/>
        </w:rPr>
      </w:pPr>
    </w:p>
    <w:p w14:paraId="00BDFD22" w14:textId="3322C3BB" w:rsidR="001C35A1" w:rsidRDefault="001C35A1" w:rsidP="001C35A1">
      <w:pPr>
        <w:pStyle w:val="Kop3"/>
        <w:spacing w:before="0" w:after="0"/>
      </w:pPr>
      <w:r>
        <w:t>Sub</w:t>
      </w:r>
      <w:r w:rsidRPr="00EF0915">
        <w:t>GC</w:t>
      </w:r>
      <w:r>
        <w:t>DB</w:t>
      </w:r>
      <w:r w:rsidRPr="00EF0915">
        <w:t xml:space="preserve"> 03</w:t>
      </w:r>
      <w:r>
        <w:t>b3</w:t>
      </w:r>
      <w:r w:rsidRPr="00EF0915">
        <w:t xml:space="preserve">  de aandacht voor de </w:t>
      </w:r>
      <w:r>
        <w:t>embodied CO2:</w:t>
      </w:r>
    </w:p>
    <w:p w14:paraId="7063EBE2" w14:textId="21531B2E" w:rsidR="001C35A1" w:rsidRPr="00044A20" w:rsidRDefault="00044A20" w:rsidP="001C35A1">
      <w:pPr>
        <w:autoSpaceDE w:val="0"/>
        <w:autoSpaceDN w:val="0"/>
        <w:adjustRightInd w:val="0"/>
        <w:spacing w:after="0" w:line="240" w:lineRule="auto"/>
        <w:rPr>
          <w:rFonts w:cstheme="minorHAnsi"/>
          <w:i/>
          <w:iCs/>
          <w:color w:val="00B050"/>
        </w:rPr>
      </w:pPr>
      <w:r w:rsidRPr="00044A20">
        <w:rPr>
          <w:rFonts w:cstheme="minorHAnsi"/>
          <w:color w:val="00B050"/>
          <w:highlight w:val="green"/>
        </w:rPr>
        <w:t>L,XL:</w:t>
      </w:r>
      <w:r w:rsidRPr="00044A20">
        <w:rPr>
          <w:rFonts w:cstheme="minorHAnsi"/>
          <w:color w:val="00B050"/>
        </w:rPr>
        <w:t xml:space="preserve"> </w:t>
      </w:r>
      <w:r w:rsidR="001C35A1" w:rsidRPr="00044A20">
        <w:rPr>
          <w:rFonts w:cstheme="minorHAnsi"/>
          <w:i/>
          <w:iCs/>
          <w:color w:val="00B050"/>
        </w:rPr>
        <w:t>Het D&amp;B-team maakt een berekening van de embodied CO2 van de dragende structuur van het gebouw</w:t>
      </w:r>
      <w:r w:rsidR="001805FD">
        <w:rPr>
          <w:rFonts w:cstheme="minorHAnsi"/>
          <w:i/>
          <w:iCs/>
          <w:color w:val="00B050"/>
        </w:rPr>
        <w:t>.</w:t>
      </w:r>
      <w:r w:rsidR="001C35A1" w:rsidRPr="00044A20">
        <w:rPr>
          <w:rFonts w:cstheme="minorHAnsi"/>
          <w:i/>
          <w:iCs/>
          <w:color w:val="00B050"/>
        </w:rPr>
        <w:t xml:space="preserve"> </w:t>
      </w:r>
      <w:r w:rsidR="001805FD">
        <w:rPr>
          <w:rFonts w:cstheme="minorHAnsi"/>
          <w:i/>
          <w:iCs/>
          <w:color w:val="00B050"/>
        </w:rPr>
        <w:t>H</w:t>
      </w:r>
      <w:r w:rsidR="001C35A1" w:rsidRPr="00044A20">
        <w:rPr>
          <w:rFonts w:cstheme="minorHAnsi"/>
          <w:i/>
          <w:iCs/>
          <w:color w:val="00B050"/>
        </w:rPr>
        <w:t>ierbij worden volgende uitgangspunten genomen:</w:t>
      </w:r>
    </w:p>
    <w:p w14:paraId="445D3882" w14:textId="70898585" w:rsidR="001C35A1" w:rsidRPr="00044A20" w:rsidRDefault="001805FD" w:rsidP="001C35A1">
      <w:pPr>
        <w:pStyle w:val="Default"/>
        <w:numPr>
          <w:ilvl w:val="0"/>
          <w:numId w:val="27"/>
        </w:numPr>
        <w:spacing w:after="20"/>
        <w:rPr>
          <w:rFonts w:asciiTheme="minorHAnsi" w:hAnsiTheme="minorHAnsi" w:cstheme="minorHAnsi"/>
          <w:i/>
          <w:iCs/>
          <w:color w:val="00B050"/>
          <w:sz w:val="22"/>
          <w:szCs w:val="22"/>
        </w:rPr>
      </w:pPr>
      <w:r>
        <w:rPr>
          <w:rFonts w:asciiTheme="minorHAnsi" w:hAnsiTheme="minorHAnsi" w:cstheme="minorHAnsi"/>
          <w:i/>
          <w:iCs/>
          <w:color w:val="00B050"/>
          <w:sz w:val="22"/>
          <w:szCs w:val="22"/>
        </w:rPr>
        <w:t>E</w:t>
      </w:r>
      <w:r w:rsidR="001C35A1" w:rsidRPr="00044A20">
        <w:rPr>
          <w:rFonts w:asciiTheme="minorHAnsi" w:hAnsiTheme="minorHAnsi" w:cstheme="minorHAnsi"/>
          <w:i/>
          <w:iCs/>
          <w:color w:val="00B050"/>
          <w:sz w:val="22"/>
          <w:szCs w:val="22"/>
        </w:rPr>
        <w:t xml:space="preserve">nkel de </w:t>
      </w:r>
      <w:r w:rsidR="001C35A1" w:rsidRPr="00044A20">
        <w:rPr>
          <w:rFonts w:asciiTheme="minorHAnsi" w:hAnsiTheme="minorHAnsi" w:cstheme="minorHAnsi"/>
          <w:b/>
          <w:bCs/>
          <w:i/>
          <w:iCs/>
          <w:color w:val="00B050"/>
          <w:sz w:val="22"/>
          <w:szCs w:val="22"/>
        </w:rPr>
        <w:t>data van de TOTEM-tool</w:t>
      </w:r>
      <w:r w:rsidR="001C35A1" w:rsidRPr="00044A20">
        <w:rPr>
          <w:rFonts w:asciiTheme="minorHAnsi" w:hAnsiTheme="minorHAnsi" w:cstheme="minorHAnsi"/>
          <w:i/>
          <w:iCs/>
          <w:color w:val="00B050"/>
          <w:sz w:val="22"/>
          <w:szCs w:val="22"/>
        </w:rPr>
        <w:t xml:space="preserve"> kunnen gebruikt worden: hetzij generieke data dan wel fabrikant-gebonden data.</w:t>
      </w:r>
    </w:p>
    <w:p w14:paraId="474DB35C" w14:textId="008519B4" w:rsidR="001C35A1" w:rsidRPr="00044A20" w:rsidRDefault="001805FD" w:rsidP="001C35A1">
      <w:pPr>
        <w:pStyle w:val="Default"/>
        <w:numPr>
          <w:ilvl w:val="0"/>
          <w:numId w:val="27"/>
        </w:numPr>
        <w:spacing w:after="20"/>
        <w:rPr>
          <w:rFonts w:asciiTheme="minorHAnsi" w:hAnsiTheme="minorHAnsi" w:cstheme="minorHAnsi"/>
          <w:i/>
          <w:iCs/>
          <w:color w:val="00B050"/>
          <w:sz w:val="22"/>
          <w:szCs w:val="22"/>
        </w:rPr>
      </w:pPr>
      <w:r>
        <w:rPr>
          <w:rFonts w:asciiTheme="minorHAnsi" w:hAnsiTheme="minorHAnsi" w:cstheme="minorHAnsi"/>
          <w:i/>
          <w:iCs/>
          <w:color w:val="00B050"/>
          <w:sz w:val="22"/>
          <w:szCs w:val="22"/>
        </w:rPr>
        <w:t>E</w:t>
      </w:r>
      <w:r w:rsidR="001C35A1" w:rsidRPr="00044A20">
        <w:rPr>
          <w:rFonts w:asciiTheme="minorHAnsi" w:hAnsiTheme="minorHAnsi" w:cstheme="minorHAnsi"/>
          <w:i/>
          <w:iCs/>
          <w:color w:val="00B050"/>
          <w:sz w:val="22"/>
          <w:szCs w:val="22"/>
        </w:rPr>
        <w:t xml:space="preserve">nkel de </w:t>
      </w:r>
      <w:r w:rsidR="001C35A1" w:rsidRPr="00044A20">
        <w:rPr>
          <w:rFonts w:asciiTheme="minorHAnsi" w:hAnsiTheme="minorHAnsi" w:cstheme="minorHAnsi"/>
          <w:b/>
          <w:bCs/>
          <w:i/>
          <w:iCs/>
          <w:color w:val="00B050"/>
          <w:sz w:val="22"/>
          <w:szCs w:val="22"/>
        </w:rPr>
        <w:t xml:space="preserve">bovengrondse </w:t>
      </w:r>
      <w:r w:rsidR="001C35A1" w:rsidRPr="00044A20">
        <w:rPr>
          <w:rFonts w:asciiTheme="minorHAnsi" w:hAnsiTheme="minorHAnsi" w:cstheme="minorHAnsi"/>
          <w:i/>
          <w:iCs/>
          <w:color w:val="00B050"/>
          <w:sz w:val="22"/>
          <w:szCs w:val="22"/>
        </w:rPr>
        <w:t xml:space="preserve">dragende structuur dient berekend te worden, d.w.z. niet de funderingen (maar wel de gelijkvloerse vloerplaat). </w:t>
      </w:r>
    </w:p>
    <w:p w14:paraId="0AE6ABFD" w14:textId="04BCE098" w:rsidR="001C35A1" w:rsidRPr="00044A20" w:rsidRDefault="001805FD" w:rsidP="001C35A1">
      <w:pPr>
        <w:pStyle w:val="Default"/>
        <w:numPr>
          <w:ilvl w:val="0"/>
          <w:numId w:val="27"/>
        </w:numPr>
        <w:spacing w:after="20"/>
        <w:rPr>
          <w:rFonts w:asciiTheme="minorHAnsi" w:hAnsiTheme="minorHAnsi" w:cstheme="minorHAnsi"/>
          <w:i/>
          <w:iCs/>
          <w:color w:val="00B050"/>
          <w:sz w:val="22"/>
          <w:szCs w:val="22"/>
        </w:rPr>
      </w:pPr>
      <w:r>
        <w:rPr>
          <w:rFonts w:asciiTheme="minorHAnsi" w:hAnsiTheme="minorHAnsi" w:cstheme="minorHAnsi"/>
          <w:i/>
          <w:iCs/>
          <w:color w:val="00B050"/>
          <w:sz w:val="22"/>
          <w:szCs w:val="22"/>
        </w:rPr>
        <w:t>E</w:t>
      </w:r>
      <w:r w:rsidR="001C35A1" w:rsidRPr="00044A20">
        <w:rPr>
          <w:rFonts w:asciiTheme="minorHAnsi" w:hAnsiTheme="minorHAnsi" w:cstheme="minorHAnsi"/>
          <w:i/>
          <w:iCs/>
          <w:color w:val="00B050"/>
          <w:sz w:val="22"/>
          <w:szCs w:val="22"/>
        </w:rPr>
        <w:t xml:space="preserve">nkel de (bovengrondse) </w:t>
      </w:r>
      <w:r w:rsidR="001C35A1" w:rsidRPr="00044A20">
        <w:rPr>
          <w:rFonts w:asciiTheme="minorHAnsi" w:hAnsiTheme="minorHAnsi" w:cstheme="minorHAnsi"/>
          <w:b/>
          <w:bCs/>
          <w:i/>
          <w:iCs/>
          <w:color w:val="00B050"/>
          <w:sz w:val="22"/>
          <w:szCs w:val="22"/>
        </w:rPr>
        <w:t>dragende structuur</w:t>
      </w:r>
      <w:r w:rsidR="001C35A1" w:rsidRPr="00044A20">
        <w:rPr>
          <w:rFonts w:asciiTheme="minorHAnsi" w:hAnsiTheme="minorHAnsi" w:cstheme="minorHAnsi"/>
          <w:i/>
          <w:iCs/>
          <w:color w:val="00B050"/>
          <w:sz w:val="22"/>
          <w:szCs w:val="22"/>
        </w:rPr>
        <w:t xml:space="preserve"> dient berekend te worden, d.w.z. dragend metselwerk, alle constructieve onderdelen in staal, beton, engineered wood, maar niet: gevel-, wand- , vloer- en dakafwerkingen, niet-dragende binnenwanden, technieken, </w:t>
      </w:r>
      <w:r>
        <w:rPr>
          <w:rFonts w:asciiTheme="minorHAnsi" w:hAnsiTheme="minorHAnsi" w:cstheme="minorHAnsi"/>
          <w:i/>
          <w:iCs/>
          <w:color w:val="00B050"/>
          <w:sz w:val="22"/>
          <w:szCs w:val="22"/>
        </w:rPr>
        <w:t>enz.</w:t>
      </w:r>
      <w:r w:rsidR="001C35A1" w:rsidRPr="00044A20">
        <w:rPr>
          <w:rFonts w:asciiTheme="minorHAnsi" w:hAnsiTheme="minorHAnsi" w:cstheme="minorHAnsi"/>
          <w:i/>
          <w:iCs/>
          <w:color w:val="00B050"/>
          <w:sz w:val="22"/>
          <w:szCs w:val="22"/>
        </w:rPr>
        <w:t xml:space="preserve"> d.w.z. de robuuste “drager” en niet de inwisselbare “inbouw”.</w:t>
      </w:r>
    </w:p>
    <w:p w14:paraId="4E60BB09" w14:textId="77777777" w:rsidR="001C35A1" w:rsidRPr="00044A20" w:rsidRDefault="001C35A1" w:rsidP="001C35A1">
      <w:pPr>
        <w:autoSpaceDE w:val="0"/>
        <w:autoSpaceDN w:val="0"/>
        <w:adjustRightInd w:val="0"/>
        <w:spacing w:after="0" w:line="240" w:lineRule="auto"/>
        <w:rPr>
          <w:rFonts w:cstheme="minorHAnsi"/>
          <w:i/>
          <w:iCs/>
          <w:color w:val="00B050"/>
        </w:rPr>
      </w:pPr>
    </w:p>
    <w:p w14:paraId="6FF435F6" w14:textId="4B99610B" w:rsidR="001C35A1" w:rsidRPr="00044A20" w:rsidRDefault="001C35A1" w:rsidP="001C35A1">
      <w:pPr>
        <w:autoSpaceDE w:val="0"/>
        <w:autoSpaceDN w:val="0"/>
        <w:adjustRightInd w:val="0"/>
        <w:spacing w:after="0" w:line="240" w:lineRule="auto"/>
        <w:rPr>
          <w:rFonts w:cstheme="minorHAnsi"/>
          <w:i/>
          <w:iCs/>
          <w:color w:val="00B050"/>
        </w:rPr>
      </w:pPr>
      <w:r w:rsidRPr="00044A20">
        <w:rPr>
          <w:rFonts w:cstheme="minorHAnsi"/>
          <w:i/>
          <w:iCs/>
          <w:color w:val="00B050"/>
        </w:rPr>
        <w:t xml:space="preserve">De resultaten dienen uitgedrukt te worden naar een CO2eq/m², waarbij de </w:t>
      </w:r>
      <w:r w:rsidR="001805FD">
        <w:rPr>
          <w:rFonts w:cstheme="minorHAnsi"/>
          <w:i/>
          <w:iCs/>
          <w:color w:val="00B050"/>
        </w:rPr>
        <w:t>b</w:t>
      </w:r>
      <w:r w:rsidRPr="00044A20">
        <w:rPr>
          <w:rFonts w:cstheme="minorHAnsi"/>
          <w:i/>
          <w:iCs/>
          <w:color w:val="00B050"/>
        </w:rPr>
        <w:t xml:space="preserve">ruto </w:t>
      </w:r>
      <w:r w:rsidR="001805FD">
        <w:rPr>
          <w:rFonts w:cstheme="minorHAnsi"/>
          <w:i/>
          <w:iCs/>
          <w:color w:val="00B050"/>
        </w:rPr>
        <w:t>v</w:t>
      </w:r>
      <w:r w:rsidRPr="00044A20">
        <w:rPr>
          <w:rFonts w:cstheme="minorHAnsi"/>
          <w:i/>
          <w:iCs/>
          <w:color w:val="00B050"/>
        </w:rPr>
        <w:t>loer</w:t>
      </w:r>
      <w:r w:rsidR="001805FD">
        <w:rPr>
          <w:rFonts w:cstheme="minorHAnsi"/>
          <w:i/>
          <w:iCs/>
          <w:color w:val="00B050"/>
        </w:rPr>
        <w:t>o</w:t>
      </w:r>
      <w:r w:rsidRPr="00044A20">
        <w:rPr>
          <w:rFonts w:cstheme="minorHAnsi"/>
          <w:i/>
          <w:iCs/>
          <w:color w:val="00B050"/>
        </w:rPr>
        <w:t xml:space="preserve">ppervlakte BVO de maatgevende oppervlakte dient te zijn. Alle stavingsstukken, inclusief de gedetailleerde resultaten en rapporten van de TOTEM-tool dienen bijgevoegd te worden. </w:t>
      </w:r>
    </w:p>
    <w:p w14:paraId="06C71B94" w14:textId="77777777" w:rsidR="001C35A1" w:rsidRPr="00044A20" w:rsidRDefault="001C35A1" w:rsidP="001C35A1">
      <w:pPr>
        <w:autoSpaceDE w:val="0"/>
        <w:autoSpaceDN w:val="0"/>
        <w:adjustRightInd w:val="0"/>
        <w:spacing w:after="0" w:line="240" w:lineRule="auto"/>
        <w:rPr>
          <w:rFonts w:cstheme="minorHAnsi"/>
          <w:i/>
          <w:iCs/>
          <w:color w:val="00B050"/>
        </w:rPr>
      </w:pPr>
    </w:p>
    <w:p w14:paraId="1F799DF6" w14:textId="77777777" w:rsidR="001C35A1" w:rsidRPr="00044A20" w:rsidRDefault="001C35A1" w:rsidP="001C35A1">
      <w:pPr>
        <w:autoSpaceDE w:val="0"/>
        <w:autoSpaceDN w:val="0"/>
        <w:adjustRightInd w:val="0"/>
        <w:spacing w:after="0" w:line="240" w:lineRule="auto"/>
        <w:rPr>
          <w:rFonts w:cstheme="minorHAnsi"/>
          <w:i/>
          <w:iCs/>
          <w:color w:val="00B050"/>
        </w:rPr>
      </w:pPr>
      <w:bookmarkStart w:id="6" w:name="_Hlk95151819"/>
      <w:r w:rsidRPr="00044A20">
        <w:rPr>
          <w:rFonts w:cstheme="minorHAnsi"/>
          <w:i/>
          <w:iCs/>
          <w:color w:val="00B050"/>
        </w:rPr>
        <w:t xml:space="preserve">De berekening met de laagste embodied CO2 verkrijgt het maximum van de punten. </w:t>
      </w:r>
    </w:p>
    <w:p w14:paraId="17ADABC1" w14:textId="77777777" w:rsidR="001C35A1" w:rsidRPr="00044A20" w:rsidRDefault="001C35A1" w:rsidP="001C35A1">
      <w:pPr>
        <w:autoSpaceDE w:val="0"/>
        <w:autoSpaceDN w:val="0"/>
        <w:adjustRightInd w:val="0"/>
        <w:spacing w:after="0" w:line="240" w:lineRule="auto"/>
        <w:rPr>
          <w:rFonts w:cstheme="minorHAnsi"/>
          <w:i/>
          <w:iCs/>
          <w:color w:val="00B050"/>
        </w:rPr>
      </w:pPr>
      <w:r w:rsidRPr="00044A20">
        <w:rPr>
          <w:rFonts w:cstheme="minorHAnsi"/>
          <w:i/>
          <w:iCs/>
          <w:color w:val="00B050"/>
        </w:rPr>
        <w:t>De andere inschrijvers verkrijgen een puntenscore op basis van de regel van drie</w:t>
      </w:r>
    </w:p>
    <w:p w14:paraId="7CA2C63A" w14:textId="77777777" w:rsidR="001C35A1" w:rsidRPr="00044A20" w:rsidRDefault="001C35A1" w:rsidP="001C35A1">
      <w:pPr>
        <w:autoSpaceDE w:val="0"/>
        <w:autoSpaceDN w:val="0"/>
        <w:adjustRightInd w:val="0"/>
        <w:spacing w:after="0" w:line="240" w:lineRule="auto"/>
        <w:rPr>
          <w:rFonts w:cstheme="minorHAnsi"/>
          <w:i/>
          <w:iCs/>
          <w:color w:val="00B050"/>
        </w:rPr>
      </w:pPr>
      <w:r w:rsidRPr="00044A20">
        <w:rPr>
          <w:rFonts w:cstheme="minorHAnsi"/>
          <w:i/>
          <w:iCs/>
          <w:color w:val="00B050"/>
        </w:rPr>
        <w:t xml:space="preserve">EC0 = laagste embodied CO2 /m² </w:t>
      </w:r>
    </w:p>
    <w:p w14:paraId="0B9BAB57" w14:textId="77777777" w:rsidR="001C35A1" w:rsidRPr="00044A20" w:rsidRDefault="001C35A1" w:rsidP="001C35A1">
      <w:pPr>
        <w:autoSpaceDE w:val="0"/>
        <w:autoSpaceDN w:val="0"/>
        <w:adjustRightInd w:val="0"/>
        <w:spacing w:after="0" w:line="240" w:lineRule="auto"/>
        <w:rPr>
          <w:rFonts w:cstheme="minorHAnsi"/>
          <w:i/>
          <w:iCs/>
          <w:color w:val="00B050"/>
        </w:rPr>
      </w:pPr>
      <w:r w:rsidRPr="00044A20">
        <w:rPr>
          <w:rFonts w:cstheme="minorHAnsi"/>
          <w:i/>
          <w:iCs/>
          <w:color w:val="00B050"/>
        </w:rPr>
        <w:t>EC1= embodied CO2 van de inschrijver</w:t>
      </w:r>
    </w:p>
    <w:p w14:paraId="6E08DD47" w14:textId="77777777" w:rsidR="001C35A1" w:rsidRPr="00044A20" w:rsidRDefault="001C35A1" w:rsidP="001C35A1">
      <w:pPr>
        <w:autoSpaceDE w:val="0"/>
        <w:autoSpaceDN w:val="0"/>
        <w:adjustRightInd w:val="0"/>
        <w:spacing w:after="0" w:line="240" w:lineRule="auto"/>
        <w:rPr>
          <w:rFonts w:cstheme="minorHAnsi"/>
          <w:i/>
          <w:iCs/>
          <w:color w:val="00B050"/>
        </w:rPr>
      </w:pPr>
      <w:r w:rsidRPr="00044A20">
        <w:rPr>
          <w:rFonts w:cstheme="minorHAnsi"/>
          <w:i/>
          <w:iCs/>
          <w:color w:val="00B050"/>
        </w:rPr>
        <w:t xml:space="preserve">Score = (EC0/EC1) vermenigvuldigd met het maximaal te halen punten. </w:t>
      </w:r>
    </w:p>
    <w:bookmarkEnd w:id="6"/>
    <w:p w14:paraId="651DE13B" w14:textId="77777777" w:rsidR="001C35A1" w:rsidRPr="00044A20" w:rsidRDefault="001C35A1" w:rsidP="001C35A1">
      <w:pPr>
        <w:pStyle w:val="Default"/>
        <w:spacing w:after="20"/>
        <w:rPr>
          <w:rFonts w:asciiTheme="minorHAnsi" w:hAnsiTheme="minorHAnsi" w:cstheme="minorHAnsi"/>
          <w:i/>
          <w:iCs/>
          <w:color w:val="00B050"/>
          <w:sz w:val="22"/>
          <w:szCs w:val="22"/>
        </w:rPr>
      </w:pPr>
    </w:p>
    <w:p w14:paraId="39165470" w14:textId="70A3268C" w:rsidR="001C35A1" w:rsidRDefault="00044A20" w:rsidP="00044A20">
      <w:pPr>
        <w:tabs>
          <w:tab w:val="left" w:pos="1245"/>
        </w:tabs>
        <w:autoSpaceDE w:val="0"/>
        <w:autoSpaceDN w:val="0"/>
        <w:adjustRightInd w:val="0"/>
        <w:spacing w:after="0" w:line="240" w:lineRule="auto"/>
        <w:rPr>
          <w:rFonts w:cstheme="minorHAnsi"/>
          <w:b/>
          <w:bCs/>
          <w:color w:val="000000"/>
        </w:rPr>
      </w:pPr>
      <w:r w:rsidRPr="00044A20">
        <w:rPr>
          <w:rFonts w:cstheme="minorHAnsi"/>
          <w:b/>
          <w:bCs/>
          <w:i/>
          <w:iCs/>
          <w:color w:val="00B050"/>
        </w:rPr>
        <w:tab/>
      </w:r>
    </w:p>
    <w:p w14:paraId="427818DC" w14:textId="77777777" w:rsidR="0071337E" w:rsidRDefault="0071337E">
      <w:pPr>
        <w:rPr>
          <w:rFonts w:cstheme="minorHAnsi"/>
          <w:i/>
          <w:iCs/>
          <w:color w:val="000000"/>
        </w:rPr>
      </w:pPr>
      <w:r>
        <w:rPr>
          <w:rFonts w:cstheme="minorHAnsi"/>
          <w:i/>
          <w:iCs/>
          <w:color w:val="000000"/>
        </w:rPr>
        <w:br w:type="page"/>
      </w:r>
    </w:p>
    <w:p w14:paraId="7E75CFF8" w14:textId="6135ACEE" w:rsidR="003A34AB" w:rsidRDefault="003A34AB" w:rsidP="003D7498">
      <w:pPr>
        <w:pStyle w:val="Kop2"/>
      </w:pPr>
      <w:r w:rsidRPr="00EF0915">
        <w:lastRenderedPageBreak/>
        <w:t>GC</w:t>
      </w:r>
      <w:r w:rsidR="003D7498">
        <w:t>DB</w:t>
      </w:r>
      <w:r w:rsidRPr="00EF0915">
        <w:t xml:space="preserve"> 04</w:t>
      </w:r>
      <w:r w:rsidR="003D7498">
        <w:tab/>
      </w:r>
      <w:r>
        <w:t xml:space="preserve"> </w:t>
      </w:r>
      <w:r w:rsidRPr="00EF0915">
        <w:t xml:space="preserve">de </w:t>
      </w:r>
      <w:r>
        <w:t>uitvoeringsprijs</w:t>
      </w:r>
      <w:r w:rsidRPr="00EF0915">
        <w:t xml:space="preserve">, </w:t>
      </w:r>
      <w:r>
        <w:t>met inbegrip van het honorarium</w:t>
      </w:r>
    </w:p>
    <w:p w14:paraId="266856B5" w14:textId="28F2CE5F" w:rsidR="003A34AB" w:rsidRDefault="003A34AB" w:rsidP="003A34AB">
      <w:pPr>
        <w:autoSpaceDE w:val="0"/>
        <w:autoSpaceDN w:val="0"/>
        <w:adjustRightInd w:val="0"/>
        <w:spacing w:after="0" w:line="240" w:lineRule="auto"/>
        <w:rPr>
          <w:rFonts w:cstheme="minorHAnsi"/>
          <w:color w:val="000000"/>
        </w:rPr>
      </w:pPr>
      <w:r w:rsidRPr="0097652A">
        <w:rPr>
          <w:rFonts w:cstheme="minorHAnsi"/>
          <w:color w:val="000000"/>
        </w:rPr>
        <w:t xml:space="preserve">Deze uitvoeringsprijs betreft: een forfaitaire totaalprijs die alle prestaties van de </w:t>
      </w:r>
      <w:r w:rsidR="001805FD">
        <w:rPr>
          <w:rFonts w:cstheme="minorHAnsi"/>
          <w:color w:val="000000"/>
        </w:rPr>
        <w:t>i</w:t>
      </w:r>
      <w:r w:rsidRPr="0097652A">
        <w:rPr>
          <w:rFonts w:cstheme="minorHAnsi"/>
          <w:color w:val="000000"/>
        </w:rPr>
        <w:t xml:space="preserve">nschrijver omvat die hij nodig acht ten einde de </w:t>
      </w:r>
      <w:r w:rsidR="003D7498">
        <w:rPr>
          <w:rFonts w:cstheme="minorHAnsi"/>
          <w:color w:val="000000"/>
        </w:rPr>
        <w:t>o</w:t>
      </w:r>
      <w:r w:rsidRPr="0097652A">
        <w:rPr>
          <w:rFonts w:cstheme="minorHAnsi"/>
          <w:color w:val="000000"/>
        </w:rPr>
        <w:t xml:space="preserve">pdracht integraal te ontwerpen, en uit te voeren tot en met de oplevering van een gebruiksklaar operationeel gebouw inclusief de omgevingsaanleg, overeenkomstig de voorwaarden van het </w:t>
      </w:r>
      <w:r w:rsidR="003D7498">
        <w:rPr>
          <w:rFonts w:cstheme="minorHAnsi"/>
          <w:color w:val="000000"/>
        </w:rPr>
        <w:t xml:space="preserve">bestek. </w:t>
      </w:r>
      <w:r w:rsidRPr="0097652A">
        <w:rPr>
          <w:rFonts w:cstheme="minorHAnsi"/>
          <w:color w:val="000000"/>
        </w:rPr>
        <w:t xml:space="preserve"> </w:t>
      </w:r>
    </w:p>
    <w:p w14:paraId="0BD31547" w14:textId="77777777" w:rsidR="003A34AB" w:rsidRDefault="003A34AB" w:rsidP="003A34AB">
      <w:pPr>
        <w:autoSpaceDE w:val="0"/>
        <w:autoSpaceDN w:val="0"/>
        <w:adjustRightInd w:val="0"/>
        <w:spacing w:after="0" w:line="240" w:lineRule="auto"/>
        <w:rPr>
          <w:rFonts w:cstheme="minorHAnsi"/>
          <w:color w:val="000000"/>
        </w:rPr>
      </w:pPr>
    </w:p>
    <w:p w14:paraId="3BE40F1F" w14:textId="72990CF0" w:rsidR="003A34AB" w:rsidRPr="0097652A" w:rsidRDefault="003A34AB" w:rsidP="003A34AB">
      <w:pPr>
        <w:autoSpaceDE w:val="0"/>
        <w:autoSpaceDN w:val="0"/>
        <w:adjustRightInd w:val="0"/>
        <w:spacing w:after="0" w:line="240" w:lineRule="auto"/>
        <w:rPr>
          <w:rFonts w:cstheme="minorHAnsi"/>
          <w:color w:val="000000"/>
        </w:rPr>
      </w:pPr>
      <w:r w:rsidRPr="0097652A">
        <w:rPr>
          <w:rFonts w:cstheme="minorHAnsi"/>
          <w:color w:val="000000"/>
        </w:rPr>
        <w:t xml:space="preserve">Ter ondersteuning van zijn forfaitaire totaalprijs, voegt de </w:t>
      </w:r>
      <w:r w:rsidR="001805FD">
        <w:rPr>
          <w:rFonts w:cstheme="minorHAnsi"/>
          <w:color w:val="000000"/>
        </w:rPr>
        <w:t>i</w:t>
      </w:r>
      <w:r w:rsidRPr="0097652A">
        <w:rPr>
          <w:rFonts w:cstheme="minorHAnsi"/>
          <w:color w:val="000000"/>
        </w:rPr>
        <w:t xml:space="preserve">nschrijver bij zijn totaalprijs een begeleidende gedetailleerde meetstaat. </w:t>
      </w:r>
    </w:p>
    <w:p w14:paraId="3724F94B" w14:textId="10C41543" w:rsidR="003A34AB" w:rsidRDefault="003A34AB" w:rsidP="003A34AB">
      <w:pPr>
        <w:autoSpaceDE w:val="0"/>
        <w:autoSpaceDN w:val="0"/>
        <w:adjustRightInd w:val="0"/>
        <w:spacing w:after="0" w:line="240" w:lineRule="auto"/>
        <w:rPr>
          <w:rFonts w:cstheme="minorHAnsi"/>
          <w:color w:val="000000"/>
        </w:rPr>
      </w:pPr>
      <w:r w:rsidRPr="0097652A">
        <w:rPr>
          <w:rFonts w:cstheme="minorHAnsi"/>
          <w:color w:val="000000"/>
        </w:rPr>
        <w:t>De</w:t>
      </w:r>
      <w:r w:rsidR="00566665">
        <w:rPr>
          <w:rFonts w:cstheme="minorHAnsi"/>
          <w:color w:val="000000"/>
        </w:rPr>
        <w:t>ze</w:t>
      </w:r>
      <w:r w:rsidRPr="0097652A">
        <w:rPr>
          <w:rFonts w:cstheme="minorHAnsi"/>
          <w:color w:val="000000"/>
        </w:rPr>
        <w:t xml:space="preserve"> meetstaat </w:t>
      </w:r>
      <w:r w:rsidRPr="00432A99">
        <w:rPr>
          <w:rFonts w:cstheme="minorHAnsi"/>
          <w:color w:val="000000"/>
        </w:rPr>
        <w:t xml:space="preserve">is </w:t>
      </w:r>
      <w:r>
        <w:rPr>
          <w:rFonts w:cstheme="minorHAnsi"/>
          <w:color w:val="000000"/>
        </w:rPr>
        <w:t xml:space="preserve">volledig, </w:t>
      </w:r>
      <w:r w:rsidRPr="00432A99">
        <w:rPr>
          <w:rFonts w:cstheme="minorHAnsi"/>
          <w:color w:val="000000"/>
        </w:rPr>
        <w:t xml:space="preserve">gedetailleerd en omvat </w:t>
      </w:r>
    </w:p>
    <w:p w14:paraId="207C94B4" w14:textId="016E1801" w:rsidR="003A34AB" w:rsidRPr="00CF3827" w:rsidRDefault="003A34AB" w:rsidP="003A34AB">
      <w:pPr>
        <w:pStyle w:val="Lijstalinea"/>
        <w:numPr>
          <w:ilvl w:val="0"/>
          <w:numId w:val="13"/>
        </w:numPr>
        <w:autoSpaceDE w:val="0"/>
        <w:autoSpaceDN w:val="0"/>
        <w:adjustRightInd w:val="0"/>
        <w:rPr>
          <w:rFonts w:asciiTheme="minorHAnsi" w:hAnsiTheme="minorHAnsi" w:cstheme="minorHAnsi"/>
          <w:color w:val="000000"/>
          <w:sz w:val="22"/>
          <w:szCs w:val="22"/>
        </w:rPr>
      </w:pPr>
      <w:r w:rsidRPr="00CF3827">
        <w:rPr>
          <w:rFonts w:asciiTheme="minorHAnsi" w:hAnsiTheme="minorHAnsi" w:cstheme="minorHAnsi"/>
          <w:color w:val="000000"/>
          <w:sz w:val="22"/>
          <w:szCs w:val="22"/>
        </w:rPr>
        <w:t>alle bouwkosten</w:t>
      </w:r>
      <w:r w:rsidR="001805FD">
        <w:rPr>
          <w:rFonts w:asciiTheme="minorHAnsi" w:hAnsiTheme="minorHAnsi" w:cstheme="minorHAnsi"/>
          <w:color w:val="000000"/>
          <w:sz w:val="22"/>
          <w:szCs w:val="22"/>
        </w:rPr>
        <w:t>,</w:t>
      </w:r>
      <w:r w:rsidRPr="00CF3827">
        <w:rPr>
          <w:rFonts w:asciiTheme="minorHAnsi" w:hAnsiTheme="minorHAnsi" w:cstheme="minorHAnsi"/>
          <w:color w:val="000000"/>
          <w:sz w:val="22"/>
          <w:szCs w:val="22"/>
        </w:rPr>
        <w:t xml:space="preserve"> </w:t>
      </w:r>
    </w:p>
    <w:p w14:paraId="66618ACA" w14:textId="57A7ED58" w:rsidR="003A34AB" w:rsidRPr="00CF3827" w:rsidRDefault="003A34AB" w:rsidP="003A34AB">
      <w:pPr>
        <w:pStyle w:val="Lijstalinea"/>
        <w:numPr>
          <w:ilvl w:val="0"/>
          <w:numId w:val="13"/>
        </w:numPr>
        <w:autoSpaceDE w:val="0"/>
        <w:autoSpaceDN w:val="0"/>
        <w:adjustRightInd w:val="0"/>
        <w:rPr>
          <w:rFonts w:asciiTheme="minorHAnsi" w:hAnsiTheme="minorHAnsi" w:cstheme="minorHAnsi"/>
          <w:color w:val="000000"/>
          <w:sz w:val="22"/>
          <w:szCs w:val="22"/>
        </w:rPr>
      </w:pPr>
      <w:r w:rsidRPr="00CF3827">
        <w:rPr>
          <w:rFonts w:asciiTheme="minorHAnsi" w:hAnsiTheme="minorHAnsi" w:cstheme="minorHAnsi"/>
          <w:color w:val="000000"/>
          <w:sz w:val="22"/>
          <w:szCs w:val="22"/>
        </w:rPr>
        <w:t xml:space="preserve">alle kosten die verbonden zijn aan de verplichtingen van de </w:t>
      </w:r>
      <w:r w:rsidR="002D0790">
        <w:rPr>
          <w:rFonts w:asciiTheme="minorHAnsi" w:hAnsiTheme="minorHAnsi" w:cstheme="minorHAnsi"/>
          <w:color w:val="000000"/>
          <w:sz w:val="22"/>
          <w:szCs w:val="22"/>
        </w:rPr>
        <w:t>o</w:t>
      </w:r>
      <w:r w:rsidRPr="00CF3827">
        <w:rPr>
          <w:rFonts w:asciiTheme="minorHAnsi" w:hAnsiTheme="minorHAnsi" w:cstheme="minorHAnsi"/>
          <w:color w:val="000000"/>
          <w:sz w:val="22"/>
          <w:szCs w:val="22"/>
        </w:rPr>
        <w:t>pdrachtnemer zoals die blijken uit de modelovereenkomsten</w:t>
      </w:r>
      <w:r w:rsidR="001805FD">
        <w:rPr>
          <w:rFonts w:asciiTheme="minorHAnsi" w:hAnsiTheme="minorHAnsi" w:cstheme="minorHAnsi"/>
          <w:color w:val="000000"/>
          <w:sz w:val="22"/>
          <w:szCs w:val="22"/>
        </w:rPr>
        <w:t>,</w:t>
      </w:r>
      <w:r w:rsidRPr="00CF3827">
        <w:rPr>
          <w:rFonts w:asciiTheme="minorHAnsi" w:hAnsiTheme="minorHAnsi" w:cstheme="minorHAnsi"/>
          <w:color w:val="000000"/>
          <w:sz w:val="22"/>
          <w:szCs w:val="22"/>
        </w:rPr>
        <w:t xml:space="preserve"> </w:t>
      </w:r>
    </w:p>
    <w:p w14:paraId="47165993" w14:textId="77777777" w:rsidR="003A34AB" w:rsidRPr="00CF3827" w:rsidRDefault="003A34AB" w:rsidP="003A34AB">
      <w:pPr>
        <w:pStyle w:val="Lijstalinea"/>
        <w:numPr>
          <w:ilvl w:val="0"/>
          <w:numId w:val="13"/>
        </w:numPr>
        <w:autoSpaceDE w:val="0"/>
        <w:autoSpaceDN w:val="0"/>
        <w:adjustRightInd w:val="0"/>
        <w:rPr>
          <w:rFonts w:asciiTheme="minorHAnsi" w:hAnsiTheme="minorHAnsi" w:cstheme="minorHAnsi"/>
          <w:color w:val="000000"/>
          <w:sz w:val="22"/>
          <w:szCs w:val="22"/>
        </w:rPr>
      </w:pPr>
      <w:r w:rsidRPr="00CF3827">
        <w:rPr>
          <w:rFonts w:asciiTheme="minorHAnsi" w:hAnsiTheme="minorHAnsi" w:cstheme="minorHAnsi"/>
          <w:color w:val="000000"/>
          <w:sz w:val="22"/>
          <w:szCs w:val="22"/>
        </w:rPr>
        <w:t>alle ontwerpkosten, met een</w:t>
      </w:r>
      <w:r>
        <w:rPr>
          <w:rFonts w:asciiTheme="minorHAnsi" w:hAnsiTheme="minorHAnsi" w:cstheme="minorHAnsi"/>
          <w:color w:val="000000"/>
          <w:sz w:val="22"/>
          <w:szCs w:val="22"/>
        </w:rPr>
        <w:t xml:space="preserve"> </w:t>
      </w:r>
      <w:r w:rsidRPr="00CF3827">
        <w:rPr>
          <w:rFonts w:asciiTheme="minorHAnsi" w:hAnsiTheme="minorHAnsi" w:cstheme="minorHAnsi"/>
          <w:color w:val="000000"/>
          <w:sz w:val="22"/>
          <w:szCs w:val="22"/>
        </w:rPr>
        <w:t xml:space="preserve">duidelijke individuele opgave van de erelonen afzonderlijk. </w:t>
      </w:r>
    </w:p>
    <w:p w14:paraId="3F772F59" w14:textId="6492E847" w:rsidR="003A34AB" w:rsidRDefault="003A34AB" w:rsidP="003A34AB">
      <w:pPr>
        <w:autoSpaceDE w:val="0"/>
        <w:autoSpaceDN w:val="0"/>
        <w:adjustRightInd w:val="0"/>
        <w:spacing w:after="0" w:line="240" w:lineRule="auto"/>
        <w:rPr>
          <w:rFonts w:cstheme="minorHAnsi"/>
          <w:color w:val="000000"/>
        </w:rPr>
      </w:pPr>
      <w:r w:rsidRPr="0097652A">
        <w:rPr>
          <w:rFonts w:cstheme="minorHAnsi"/>
          <w:color w:val="000000"/>
        </w:rPr>
        <w:t xml:space="preserve">Deze meetstaat moet </w:t>
      </w:r>
      <w:r>
        <w:rPr>
          <w:rFonts w:cstheme="minorHAnsi"/>
          <w:color w:val="000000"/>
        </w:rPr>
        <w:t>dus</w:t>
      </w:r>
      <w:r w:rsidRPr="0097652A">
        <w:rPr>
          <w:rFonts w:cstheme="minorHAnsi"/>
          <w:color w:val="000000"/>
        </w:rPr>
        <w:t xml:space="preserve"> rekening houden met enerzijds alle bepalingen van het </w:t>
      </w:r>
      <w:r w:rsidR="003D7498">
        <w:rPr>
          <w:rFonts w:cstheme="minorHAnsi"/>
          <w:color w:val="000000"/>
        </w:rPr>
        <w:t>b</w:t>
      </w:r>
      <w:r w:rsidRPr="0097652A">
        <w:rPr>
          <w:rFonts w:cstheme="minorHAnsi"/>
          <w:color w:val="000000"/>
        </w:rPr>
        <w:t xml:space="preserve">estek én anderzijds het door de Inschrijver voorgestelde ontwerp. </w:t>
      </w:r>
    </w:p>
    <w:p w14:paraId="5A604618" w14:textId="55796279" w:rsidR="003A34AB" w:rsidRPr="00EF0915" w:rsidRDefault="003A34AB" w:rsidP="003A34AB">
      <w:pPr>
        <w:autoSpaceDE w:val="0"/>
        <w:autoSpaceDN w:val="0"/>
        <w:adjustRightInd w:val="0"/>
        <w:spacing w:after="0" w:line="240" w:lineRule="auto"/>
        <w:rPr>
          <w:rFonts w:cstheme="minorHAnsi"/>
        </w:rPr>
      </w:pPr>
      <w:r w:rsidRPr="00EF0915">
        <w:rPr>
          <w:rFonts w:cstheme="minorHAnsi"/>
        </w:rPr>
        <w:t xml:space="preserve">De inschrijver geeft bij zijn inschrijving aan welk ereloonpercentage van toepassing is voor de gevraagde dienstverlening. Dit ereloonpercentage wordt vastgeklikt aan het aanvaarde </w:t>
      </w:r>
      <w:r>
        <w:rPr>
          <w:rFonts w:cstheme="minorHAnsi"/>
        </w:rPr>
        <w:t>inschrijvings</w:t>
      </w:r>
      <w:r w:rsidRPr="00EF0915">
        <w:rPr>
          <w:rFonts w:cstheme="minorHAnsi"/>
        </w:rPr>
        <w:t xml:space="preserve">bedrag en als een forfaitair bedrag aanzien. Dit wil zeggen dat dit bedrag vastligt. Ook voor meerwerken op vraag van de </w:t>
      </w:r>
      <w:r w:rsidR="00E268DE">
        <w:rPr>
          <w:rFonts w:cstheme="minorHAnsi"/>
        </w:rPr>
        <w:t>o</w:t>
      </w:r>
      <w:r w:rsidRPr="00EF0915">
        <w:rPr>
          <w:rFonts w:cstheme="minorHAnsi"/>
        </w:rPr>
        <w:t xml:space="preserve">pdrachtgever zal het ereloonpercentage toegepast worden. </w:t>
      </w:r>
    </w:p>
    <w:p w14:paraId="3A6DDB9D" w14:textId="77777777" w:rsidR="003A34AB" w:rsidRPr="0097652A" w:rsidRDefault="003A34AB" w:rsidP="003A34AB">
      <w:pPr>
        <w:autoSpaceDE w:val="0"/>
        <w:autoSpaceDN w:val="0"/>
        <w:adjustRightInd w:val="0"/>
        <w:spacing w:after="0" w:line="240" w:lineRule="auto"/>
        <w:rPr>
          <w:rFonts w:cstheme="minorHAnsi"/>
          <w:color w:val="000000"/>
        </w:rPr>
      </w:pPr>
    </w:p>
    <w:p w14:paraId="238EE829" w14:textId="3E9D92DB" w:rsidR="003A34AB" w:rsidRDefault="003A34AB" w:rsidP="003A34AB">
      <w:pPr>
        <w:autoSpaceDE w:val="0"/>
        <w:autoSpaceDN w:val="0"/>
        <w:adjustRightInd w:val="0"/>
        <w:spacing w:after="0" w:line="240" w:lineRule="auto"/>
        <w:rPr>
          <w:rFonts w:cstheme="minorHAnsi"/>
          <w:color w:val="000000"/>
        </w:rPr>
      </w:pPr>
      <w:r w:rsidRPr="0097652A">
        <w:rPr>
          <w:rFonts w:cstheme="minorHAnsi"/>
          <w:color w:val="000000"/>
        </w:rPr>
        <w:t xml:space="preserve">De </w:t>
      </w:r>
      <w:r w:rsidR="00E268DE">
        <w:rPr>
          <w:rFonts w:cstheme="minorHAnsi"/>
          <w:color w:val="000000"/>
        </w:rPr>
        <w:t>o</w:t>
      </w:r>
      <w:r w:rsidRPr="0097652A">
        <w:rPr>
          <w:rFonts w:cstheme="minorHAnsi"/>
          <w:color w:val="000000"/>
        </w:rPr>
        <w:t>pdrachtgever zal de meetstaat nakijken en heeft het recht om voor bepaalde posten uitleg te vragen indien deze kennelijk niet-marktconform zijn.</w:t>
      </w:r>
    </w:p>
    <w:p w14:paraId="3C6D235E" w14:textId="415810DD" w:rsidR="003A34AB" w:rsidRDefault="003A34AB" w:rsidP="003A34AB">
      <w:pPr>
        <w:autoSpaceDE w:val="0"/>
        <w:autoSpaceDN w:val="0"/>
        <w:adjustRightInd w:val="0"/>
        <w:spacing w:after="0" w:line="240" w:lineRule="auto"/>
        <w:rPr>
          <w:rFonts w:cstheme="minorHAnsi"/>
          <w:color w:val="000000"/>
        </w:rPr>
      </w:pPr>
      <w:r w:rsidRPr="0097652A">
        <w:rPr>
          <w:rFonts w:cstheme="minorHAnsi"/>
          <w:color w:val="000000"/>
        </w:rPr>
        <w:t xml:space="preserve">Een onvolledige of gebrekkige meetstaat kan leiden tot de </w:t>
      </w:r>
      <w:r w:rsidR="00566665">
        <w:rPr>
          <w:rFonts w:cstheme="minorHAnsi"/>
          <w:color w:val="000000"/>
        </w:rPr>
        <w:t xml:space="preserve">substantiële onregelmatigheid </w:t>
      </w:r>
      <w:r w:rsidRPr="0097652A">
        <w:rPr>
          <w:rFonts w:cstheme="minorHAnsi"/>
          <w:color w:val="000000"/>
        </w:rPr>
        <w:t xml:space="preserve">van de offerte. </w:t>
      </w:r>
    </w:p>
    <w:p w14:paraId="41F2A903" w14:textId="38016EE4" w:rsidR="003A34AB" w:rsidRPr="0097652A" w:rsidRDefault="003A34AB" w:rsidP="003A34AB">
      <w:pPr>
        <w:autoSpaceDE w:val="0"/>
        <w:autoSpaceDN w:val="0"/>
        <w:adjustRightInd w:val="0"/>
        <w:spacing w:after="0" w:line="240" w:lineRule="auto"/>
        <w:rPr>
          <w:rFonts w:cstheme="minorHAnsi"/>
          <w:color w:val="000000"/>
        </w:rPr>
      </w:pPr>
      <w:r w:rsidRPr="0097652A">
        <w:rPr>
          <w:rFonts w:cstheme="minorHAnsi"/>
          <w:color w:val="000000"/>
        </w:rPr>
        <w:t xml:space="preserve">Een gebrek in de meetstaat kan in elk geval nooit door de </w:t>
      </w:r>
      <w:r w:rsidR="00E268DE">
        <w:rPr>
          <w:rFonts w:cstheme="minorHAnsi"/>
          <w:color w:val="000000"/>
        </w:rPr>
        <w:t>i</w:t>
      </w:r>
      <w:r w:rsidRPr="0097652A">
        <w:rPr>
          <w:rFonts w:cstheme="minorHAnsi"/>
          <w:color w:val="000000"/>
        </w:rPr>
        <w:t xml:space="preserve">nschrijver zelf worden ingeroepen ten nadele van de </w:t>
      </w:r>
      <w:r w:rsidR="00E268DE">
        <w:rPr>
          <w:rFonts w:cstheme="minorHAnsi"/>
          <w:color w:val="000000"/>
        </w:rPr>
        <w:t>o</w:t>
      </w:r>
      <w:r w:rsidRPr="0097652A">
        <w:rPr>
          <w:rFonts w:cstheme="minorHAnsi"/>
          <w:color w:val="000000"/>
        </w:rPr>
        <w:t xml:space="preserve">pdrachtgever. De </w:t>
      </w:r>
      <w:r w:rsidR="00E268DE">
        <w:rPr>
          <w:rFonts w:cstheme="minorHAnsi"/>
          <w:color w:val="000000"/>
        </w:rPr>
        <w:t>inschrijver</w:t>
      </w:r>
      <w:r w:rsidRPr="0097652A">
        <w:rPr>
          <w:rFonts w:cstheme="minorHAnsi"/>
          <w:color w:val="000000"/>
        </w:rPr>
        <w:t xml:space="preserve"> blijft gebonden door de forfaitaire prijs van de </w:t>
      </w:r>
      <w:r w:rsidR="00E268DE">
        <w:rPr>
          <w:rFonts w:cstheme="minorHAnsi"/>
          <w:color w:val="000000"/>
        </w:rPr>
        <w:t>o</w:t>
      </w:r>
      <w:r w:rsidRPr="0097652A">
        <w:rPr>
          <w:rFonts w:cstheme="minorHAnsi"/>
          <w:color w:val="000000"/>
        </w:rPr>
        <w:t xml:space="preserve">fferte voor het geheel van de prestaties. </w:t>
      </w:r>
    </w:p>
    <w:p w14:paraId="6BD29D90" w14:textId="77777777" w:rsidR="003A34AB" w:rsidRDefault="003A34AB" w:rsidP="003A34AB">
      <w:pPr>
        <w:autoSpaceDE w:val="0"/>
        <w:autoSpaceDN w:val="0"/>
        <w:adjustRightInd w:val="0"/>
        <w:spacing w:after="0" w:line="240" w:lineRule="auto"/>
        <w:rPr>
          <w:rFonts w:cstheme="minorHAnsi"/>
          <w:color w:val="000000"/>
        </w:rPr>
      </w:pPr>
    </w:p>
    <w:p w14:paraId="7C334BE8" w14:textId="79EB17FF" w:rsidR="003D7498" w:rsidRDefault="003D7498" w:rsidP="003D7498">
      <w:pPr>
        <w:autoSpaceDE w:val="0"/>
        <w:autoSpaceDN w:val="0"/>
        <w:adjustRightInd w:val="0"/>
        <w:spacing w:after="0" w:line="240" w:lineRule="auto"/>
        <w:rPr>
          <w:rFonts w:ascii="Calibri" w:hAnsi="Calibri" w:cs="Calibri"/>
          <w:color w:val="1D1B11"/>
        </w:rPr>
      </w:pPr>
      <w:r w:rsidRPr="002B3DD0">
        <w:rPr>
          <w:rFonts w:ascii="Calibri" w:hAnsi="Calibri" w:cs="Calibri"/>
          <w:color w:val="1D1B11"/>
        </w:rPr>
        <w:t xml:space="preserve">De formule die gehanteerd zal worden om de </w:t>
      </w:r>
      <w:r>
        <w:rPr>
          <w:rFonts w:ascii="Calibri" w:hAnsi="Calibri" w:cs="Calibri"/>
          <w:color w:val="1D1B11"/>
        </w:rPr>
        <w:t>uitvoeringsprijs</w:t>
      </w:r>
      <w:r w:rsidRPr="002B3DD0">
        <w:rPr>
          <w:rFonts w:ascii="Calibri" w:hAnsi="Calibri" w:cs="Calibri"/>
          <w:color w:val="1D1B11"/>
        </w:rPr>
        <w:t xml:space="preserve"> te vergelijken is: </w:t>
      </w:r>
    </w:p>
    <w:p w14:paraId="56F406C8" w14:textId="77777777" w:rsidR="003D7498" w:rsidRPr="004604FB" w:rsidRDefault="003D7498" w:rsidP="003D7498">
      <w:pPr>
        <w:autoSpaceDE w:val="0"/>
        <w:autoSpaceDN w:val="0"/>
        <w:adjustRightInd w:val="0"/>
        <w:spacing w:after="0" w:line="240" w:lineRule="auto"/>
        <w:rPr>
          <w:rFonts w:ascii="Calibri" w:hAnsi="Calibri" w:cs="Calibri"/>
          <w:color w:val="1D1B11"/>
        </w:rPr>
      </w:pPr>
      <w:r w:rsidRPr="004604FB">
        <w:rPr>
          <w:rFonts w:ascii="Calibri" w:hAnsi="Calibri" w:cs="Calibri"/>
          <w:b/>
          <w:bCs/>
          <w:color w:val="1D1B11"/>
        </w:rPr>
        <w:t xml:space="preserve">Score = X* [Z / Y ] </w:t>
      </w:r>
    </w:p>
    <w:p w14:paraId="6AB4F81A" w14:textId="77777777" w:rsidR="003D7498" w:rsidRPr="004604FB" w:rsidRDefault="003D7498" w:rsidP="003D7498">
      <w:pPr>
        <w:autoSpaceDE w:val="0"/>
        <w:autoSpaceDN w:val="0"/>
        <w:adjustRightInd w:val="0"/>
        <w:spacing w:after="0" w:line="240" w:lineRule="auto"/>
        <w:rPr>
          <w:rFonts w:ascii="Calibri" w:hAnsi="Calibri" w:cs="Calibri"/>
          <w:color w:val="1D1B11"/>
        </w:rPr>
      </w:pPr>
      <w:r w:rsidRPr="004604FB">
        <w:rPr>
          <w:rFonts w:ascii="Calibri" w:hAnsi="Calibri" w:cs="Calibri"/>
          <w:color w:val="1D1B11"/>
        </w:rPr>
        <w:t xml:space="preserve">waarbij : </w:t>
      </w:r>
    </w:p>
    <w:p w14:paraId="3B9EE84B" w14:textId="77777777" w:rsidR="003D7498" w:rsidRPr="002B3DD0" w:rsidRDefault="003D7498" w:rsidP="003D7498">
      <w:pPr>
        <w:autoSpaceDE w:val="0"/>
        <w:autoSpaceDN w:val="0"/>
        <w:adjustRightInd w:val="0"/>
        <w:spacing w:after="0" w:line="240" w:lineRule="auto"/>
        <w:rPr>
          <w:rFonts w:ascii="Calibri" w:hAnsi="Calibri" w:cs="Calibri"/>
          <w:color w:val="1D1B11"/>
        </w:rPr>
      </w:pPr>
      <w:r w:rsidRPr="002B3DD0">
        <w:rPr>
          <w:rFonts w:ascii="Calibri" w:hAnsi="Calibri" w:cs="Calibri"/>
          <w:color w:val="000000"/>
        </w:rPr>
        <w:t xml:space="preserve">− </w:t>
      </w:r>
      <w:r w:rsidRPr="002B3DD0">
        <w:rPr>
          <w:rFonts w:ascii="Calibri" w:hAnsi="Calibri" w:cs="Calibri"/>
          <w:color w:val="1D1B11"/>
        </w:rPr>
        <w:t xml:space="preserve">Score = aantal toe te kennen punten </w:t>
      </w:r>
    </w:p>
    <w:p w14:paraId="5A425FD5" w14:textId="77777777" w:rsidR="003D7498" w:rsidRPr="002B3DD0" w:rsidRDefault="003D7498" w:rsidP="003D7498">
      <w:pPr>
        <w:autoSpaceDE w:val="0"/>
        <w:autoSpaceDN w:val="0"/>
        <w:adjustRightInd w:val="0"/>
        <w:spacing w:after="0" w:line="240" w:lineRule="auto"/>
        <w:rPr>
          <w:rFonts w:ascii="Calibri" w:hAnsi="Calibri" w:cs="Calibri"/>
          <w:color w:val="1D1B11"/>
        </w:rPr>
      </w:pPr>
      <w:r w:rsidRPr="002B3DD0">
        <w:rPr>
          <w:rFonts w:ascii="Calibri" w:hAnsi="Calibri" w:cs="Calibri"/>
          <w:color w:val="000000"/>
        </w:rPr>
        <w:t xml:space="preserve">− </w:t>
      </w:r>
      <w:r w:rsidRPr="002B3DD0">
        <w:rPr>
          <w:rFonts w:ascii="Calibri" w:hAnsi="Calibri" w:cs="Calibri"/>
          <w:color w:val="1D1B11"/>
        </w:rPr>
        <w:t xml:space="preserve">X = maximaal voorziene punten </w:t>
      </w:r>
    </w:p>
    <w:p w14:paraId="3F635F5F" w14:textId="32400B52" w:rsidR="003D7498" w:rsidRPr="002B3DD0" w:rsidRDefault="003D7498" w:rsidP="003D7498">
      <w:pPr>
        <w:autoSpaceDE w:val="0"/>
        <w:autoSpaceDN w:val="0"/>
        <w:adjustRightInd w:val="0"/>
        <w:spacing w:after="0" w:line="240" w:lineRule="auto"/>
        <w:rPr>
          <w:rFonts w:ascii="Calibri" w:hAnsi="Calibri" w:cs="Calibri"/>
          <w:color w:val="1D1B11"/>
        </w:rPr>
      </w:pPr>
      <w:r w:rsidRPr="002B3DD0">
        <w:rPr>
          <w:rFonts w:ascii="Calibri" w:hAnsi="Calibri" w:cs="Calibri"/>
          <w:color w:val="000000"/>
        </w:rPr>
        <w:t xml:space="preserve">− </w:t>
      </w:r>
      <w:r w:rsidRPr="002B3DD0">
        <w:rPr>
          <w:rFonts w:ascii="Calibri" w:hAnsi="Calibri" w:cs="Calibri"/>
          <w:color w:val="1D1B11"/>
        </w:rPr>
        <w:t xml:space="preserve">Z = aagste </w:t>
      </w:r>
      <w:r>
        <w:rPr>
          <w:rFonts w:ascii="Calibri" w:hAnsi="Calibri" w:cs="Calibri"/>
          <w:color w:val="1D1B11"/>
        </w:rPr>
        <w:t>uitvoeringsprijs</w:t>
      </w:r>
      <w:r w:rsidRPr="002B3DD0">
        <w:rPr>
          <w:rFonts w:ascii="Calibri" w:hAnsi="Calibri" w:cs="Calibri"/>
          <w:color w:val="1D1B11"/>
        </w:rPr>
        <w:t xml:space="preserve"> </w:t>
      </w:r>
    </w:p>
    <w:p w14:paraId="624E960D" w14:textId="7C84D436" w:rsidR="003D7498" w:rsidRPr="00EF0915" w:rsidRDefault="003D7498" w:rsidP="003D7498">
      <w:pPr>
        <w:autoSpaceDE w:val="0"/>
        <w:autoSpaceDN w:val="0"/>
        <w:adjustRightInd w:val="0"/>
        <w:spacing w:after="0" w:line="240" w:lineRule="auto"/>
        <w:rPr>
          <w:rFonts w:cstheme="minorHAnsi"/>
          <w:i/>
          <w:iCs/>
          <w:color w:val="000000"/>
        </w:rPr>
      </w:pPr>
      <w:r w:rsidRPr="002B3DD0">
        <w:rPr>
          <w:rFonts w:ascii="Calibri" w:hAnsi="Calibri" w:cs="Calibri"/>
          <w:color w:val="000000"/>
        </w:rPr>
        <w:t xml:space="preserve">− </w:t>
      </w:r>
      <w:r w:rsidRPr="002B3DD0">
        <w:rPr>
          <w:rFonts w:ascii="Calibri" w:hAnsi="Calibri" w:cs="Calibri"/>
          <w:color w:val="1D1B11"/>
        </w:rPr>
        <w:t xml:space="preserve">Y = </w:t>
      </w:r>
      <w:r>
        <w:rPr>
          <w:rFonts w:ascii="Calibri" w:hAnsi="Calibri" w:cs="Calibri"/>
          <w:color w:val="1D1B11"/>
        </w:rPr>
        <w:t>t</w:t>
      </w:r>
      <w:r w:rsidRPr="002B3DD0">
        <w:rPr>
          <w:rFonts w:ascii="Calibri" w:hAnsi="Calibri" w:cs="Calibri"/>
          <w:color w:val="1D1B11"/>
        </w:rPr>
        <w:t xml:space="preserve">e beoordelen </w:t>
      </w:r>
      <w:r>
        <w:rPr>
          <w:rFonts w:ascii="Calibri" w:hAnsi="Calibri" w:cs="Calibri"/>
          <w:color w:val="1D1B11"/>
        </w:rPr>
        <w:t>uitvoeringsprijs</w:t>
      </w:r>
      <w:r w:rsidRPr="002B3DD0">
        <w:rPr>
          <w:rFonts w:ascii="Calibri" w:hAnsi="Calibri" w:cs="Calibri"/>
          <w:color w:val="1D1B11"/>
        </w:rPr>
        <w:t xml:space="preserve"> </w:t>
      </w:r>
    </w:p>
    <w:sectPr w:rsidR="003D7498" w:rsidRPr="00EF0915" w:rsidSect="00044A20">
      <w:type w:val="continuous"/>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971D3F"/>
    <w:multiLevelType w:val="hybridMultilevel"/>
    <w:tmpl w:val="EFD2D5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D3579C"/>
    <w:multiLevelType w:val="hybridMultilevel"/>
    <w:tmpl w:val="08EC5A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D85123"/>
    <w:multiLevelType w:val="hybridMultilevel"/>
    <w:tmpl w:val="4A1C7C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2238809"/>
    <w:multiLevelType w:val="hybridMultilevel"/>
    <w:tmpl w:val="2F0849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A396622"/>
    <w:multiLevelType w:val="hybridMultilevel"/>
    <w:tmpl w:val="0C1796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BFE46DF"/>
    <w:multiLevelType w:val="hybridMultilevel"/>
    <w:tmpl w:val="91E32C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914BB1"/>
    <w:multiLevelType w:val="hybridMultilevel"/>
    <w:tmpl w:val="07767492"/>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4E16A08"/>
    <w:multiLevelType w:val="hybridMultilevel"/>
    <w:tmpl w:val="D340C4F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6837158"/>
    <w:multiLevelType w:val="hybridMultilevel"/>
    <w:tmpl w:val="272E6C26"/>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22403BE2"/>
    <w:multiLevelType w:val="multilevel"/>
    <w:tmpl w:val="1A52FEB8"/>
    <w:lvl w:ilvl="0">
      <w:start w:val="1"/>
      <w:numFmt w:val="upperRoman"/>
      <w:suff w:val="space"/>
      <w:lvlText w:val="%1."/>
      <w:lvlJc w:val="left"/>
      <w:pPr>
        <w:ind w:left="432" w:hanging="432"/>
      </w:pPr>
      <w:rPr>
        <w:rFonts w:ascii="Tahoma" w:hAnsi="Tahoma" w:hint="default"/>
        <w:b/>
        <w:i w:val="0"/>
        <w:color w:val="FFFFFF"/>
        <w:sz w:val="28"/>
      </w:rPr>
    </w:lvl>
    <w:lvl w:ilvl="1">
      <w:start w:val="1"/>
      <w:numFmt w:val="decimal"/>
      <w:suff w:val="space"/>
      <w:lvlText w:val="%1.%2"/>
      <w:lvlJc w:val="left"/>
      <w:pPr>
        <w:ind w:left="0" w:firstLine="0"/>
      </w:pPr>
      <w:rPr>
        <w:rFonts w:ascii="Tahoma" w:hAnsi="Tahoma" w:hint="default"/>
        <w:b/>
        <w:i w:val="0"/>
        <w:color w:val="000080"/>
        <w:sz w:val="28"/>
        <w:lang w:val="en-GB"/>
      </w:rPr>
    </w:lvl>
    <w:lvl w:ilvl="2">
      <w:start w:val="1"/>
      <w:numFmt w:val="decimal"/>
      <w:suff w:val="space"/>
      <w:lvlText w:val="%1.%2.%3"/>
      <w:lvlJc w:val="left"/>
      <w:pPr>
        <w:ind w:left="1588" w:hanging="1588"/>
      </w:pPr>
      <w:rPr>
        <w:rFonts w:ascii="Tahoma" w:hAnsi="Tahoma" w:hint="default"/>
        <w:b/>
        <w:i w:val="0"/>
        <w:color w:val="000080"/>
        <w:sz w:val="24"/>
        <w:szCs w:val="24"/>
      </w:rPr>
    </w:lvl>
    <w:lvl w:ilvl="3">
      <w:start w:val="1"/>
      <w:numFmt w:val="decimal"/>
      <w:suff w:val="space"/>
      <w:lvlText w:val="%1.%2.%3.%4"/>
      <w:lvlJc w:val="left"/>
      <w:pPr>
        <w:ind w:left="0" w:firstLine="0"/>
      </w:pPr>
      <w:rPr>
        <w:rFonts w:ascii="Tahoma" w:hAnsi="Tahoma" w:hint="default"/>
        <w:b/>
        <w:i w:val="0"/>
        <w:color w:val="000080"/>
        <w:sz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2A5F50D6"/>
    <w:multiLevelType w:val="hybridMultilevel"/>
    <w:tmpl w:val="77B5C0A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F2A1328"/>
    <w:multiLevelType w:val="hybridMultilevel"/>
    <w:tmpl w:val="0F0A6C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2EA5FB6"/>
    <w:multiLevelType w:val="hybridMultilevel"/>
    <w:tmpl w:val="FFFFFFFF"/>
    <w:lvl w:ilvl="0" w:tplc="0FDCD3F4">
      <w:start w:val="1"/>
      <w:numFmt w:val="decimal"/>
      <w:lvlText w:val="%1."/>
      <w:lvlJc w:val="left"/>
      <w:pPr>
        <w:ind w:left="720" w:hanging="360"/>
      </w:pPr>
    </w:lvl>
    <w:lvl w:ilvl="1" w:tplc="F274E148">
      <w:start w:val="1"/>
      <w:numFmt w:val="lowerLetter"/>
      <w:lvlText w:val="%2."/>
      <w:lvlJc w:val="left"/>
      <w:pPr>
        <w:ind w:left="1440" w:hanging="360"/>
      </w:pPr>
    </w:lvl>
    <w:lvl w:ilvl="2" w:tplc="2FC02FD4">
      <w:start w:val="1"/>
      <w:numFmt w:val="lowerRoman"/>
      <w:lvlText w:val="%3."/>
      <w:lvlJc w:val="right"/>
      <w:pPr>
        <w:ind w:left="2160" w:hanging="180"/>
      </w:pPr>
    </w:lvl>
    <w:lvl w:ilvl="3" w:tplc="2D906E88">
      <w:start w:val="1"/>
      <w:numFmt w:val="decimal"/>
      <w:lvlText w:val="%4."/>
      <w:lvlJc w:val="left"/>
      <w:pPr>
        <w:ind w:left="2880" w:hanging="360"/>
      </w:pPr>
    </w:lvl>
    <w:lvl w:ilvl="4" w:tplc="D3D87BAC">
      <w:start w:val="1"/>
      <w:numFmt w:val="lowerLetter"/>
      <w:lvlText w:val="%5."/>
      <w:lvlJc w:val="left"/>
      <w:pPr>
        <w:ind w:left="3600" w:hanging="360"/>
      </w:pPr>
    </w:lvl>
    <w:lvl w:ilvl="5" w:tplc="F1641F66">
      <w:start w:val="1"/>
      <w:numFmt w:val="lowerRoman"/>
      <w:lvlText w:val="%6."/>
      <w:lvlJc w:val="right"/>
      <w:pPr>
        <w:ind w:left="4320" w:hanging="180"/>
      </w:pPr>
    </w:lvl>
    <w:lvl w:ilvl="6" w:tplc="D9FE9DD2">
      <w:start w:val="1"/>
      <w:numFmt w:val="decimal"/>
      <w:lvlText w:val="%7."/>
      <w:lvlJc w:val="left"/>
      <w:pPr>
        <w:ind w:left="5040" w:hanging="360"/>
      </w:pPr>
    </w:lvl>
    <w:lvl w:ilvl="7" w:tplc="FDB4AF06">
      <w:start w:val="1"/>
      <w:numFmt w:val="lowerLetter"/>
      <w:lvlText w:val="%8."/>
      <w:lvlJc w:val="left"/>
      <w:pPr>
        <w:ind w:left="5760" w:hanging="360"/>
      </w:pPr>
    </w:lvl>
    <w:lvl w:ilvl="8" w:tplc="109C9298">
      <w:start w:val="1"/>
      <w:numFmt w:val="lowerRoman"/>
      <w:lvlText w:val="%9."/>
      <w:lvlJc w:val="right"/>
      <w:pPr>
        <w:ind w:left="6480" w:hanging="180"/>
      </w:pPr>
    </w:lvl>
  </w:abstractNum>
  <w:abstractNum w:abstractNumId="13" w15:restartNumberingAfterBreak="0">
    <w:nsid w:val="441B7133"/>
    <w:multiLevelType w:val="hybridMultilevel"/>
    <w:tmpl w:val="B212DDBC"/>
    <w:lvl w:ilvl="0" w:tplc="08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450733E"/>
    <w:multiLevelType w:val="hybridMultilevel"/>
    <w:tmpl w:val="F2487D28"/>
    <w:lvl w:ilvl="0" w:tplc="90A6CDD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6991106"/>
    <w:multiLevelType w:val="hybridMultilevel"/>
    <w:tmpl w:val="E4924E5C"/>
    <w:lvl w:ilvl="0" w:tplc="DB0C1374">
      <w:numFmt w:val="bullet"/>
      <w:lvlText w:val="-"/>
      <w:lvlJc w:val="left"/>
      <w:pPr>
        <w:ind w:left="720" w:hanging="360"/>
      </w:pPr>
      <w:rPr>
        <w:rFonts w:ascii="Verdana" w:eastAsiaTheme="minorHAnsi" w:hAnsi="Verdana" w:cs="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843042D"/>
    <w:multiLevelType w:val="hybridMultilevel"/>
    <w:tmpl w:val="B406E6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C05159B"/>
    <w:multiLevelType w:val="hybridMultilevel"/>
    <w:tmpl w:val="30D6F8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CB211D6"/>
    <w:multiLevelType w:val="hybridMultilevel"/>
    <w:tmpl w:val="3ECEFB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9B655D2"/>
    <w:multiLevelType w:val="hybridMultilevel"/>
    <w:tmpl w:val="39F8521E"/>
    <w:lvl w:ilvl="0" w:tplc="08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D525A40"/>
    <w:multiLevelType w:val="multilevel"/>
    <w:tmpl w:val="0FC662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395524"/>
    <w:multiLevelType w:val="multilevel"/>
    <w:tmpl w:val="1E005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B6553A"/>
    <w:multiLevelType w:val="hybridMultilevel"/>
    <w:tmpl w:val="D7067C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41B259B"/>
    <w:multiLevelType w:val="hybridMultilevel"/>
    <w:tmpl w:val="29086CC6"/>
    <w:lvl w:ilvl="0" w:tplc="E3C487B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7FA39EC"/>
    <w:multiLevelType w:val="hybridMultilevel"/>
    <w:tmpl w:val="FFFFFFFF"/>
    <w:lvl w:ilvl="0" w:tplc="96828244">
      <w:start w:val="1"/>
      <w:numFmt w:val="bullet"/>
      <w:lvlText w:val=""/>
      <w:lvlJc w:val="left"/>
      <w:pPr>
        <w:ind w:left="720" w:hanging="360"/>
      </w:pPr>
      <w:rPr>
        <w:rFonts w:ascii="Symbol" w:hAnsi="Symbol" w:hint="default"/>
      </w:rPr>
    </w:lvl>
    <w:lvl w:ilvl="1" w:tplc="077C6A3A">
      <w:start w:val="1"/>
      <w:numFmt w:val="bullet"/>
      <w:lvlText w:val=""/>
      <w:lvlJc w:val="left"/>
      <w:pPr>
        <w:ind w:left="1440" w:hanging="360"/>
      </w:pPr>
      <w:rPr>
        <w:rFonts w:ascii="Symbol" w:hAnsi="Symbol" w:hint="default"/>
      </w:rPr>
    </w:lvl>
    <w:lvl w:ilvl="2" w:tplc="9B64F858">
      <w:start w:val="1"/>
      <w:numFmt w:val="bullet"/>
      <w:lvlText w:val=""/>
      <w:lvlJc w:val="left"/>
      <w:pPr>
        <w:ind w:left="2160" w:hanging="360"/>
      </w:pPr>
      <w:rPr>
        <w:rFonts w:ascii="Wingdings" w:hAnsi="Wingdings" w:hint="default"/>
      </w:rPr>
    </w:lvl>
    <w:lvl w:ilvl="3" w:tplc="DD2EE808">
      <w:start w:val="1"/>
      <w:numFmt w:val="bullet"/>
      <w:lvlText w:val=""/>
      <w:lvlJc w:val="left"/>
      <w:pPr>
        <w:ind w:left="2880" w:hanging="360"/>
      </w:pPr>
      <w:rPr>
        <w:rFonts w:ascii="Symbol" w:hAnsi="Symbol" w:hint="default"/>
      </w:rPr>
    </w:lvl>
    <w:lvl w:ilvl="4" w:tplc="071281A0">
      <w:start w:val="1"/>
      <w:numFmt w:val="bullet"/>
      <w:lvlText w:val="o"/>
      <w:lvlJc w:val="left"/>
      <w:pPr>
        <w:ind w:left="3600" w:hanging="360"/>
      </w:pPr>
      <w:rPr>
        <w:rFonts w:ascii="Courier New" w:hAnsi="Courier New" w:hint="default"/>
      </w:rPr>
    </w:lvl>
    <w:lvl w:ilvl="5" w:tplc="7F149370">
      <w:start w:val="1"/>
      <w:numFmt w:val="bullet"/>
      <w:lvlText w:val=""/>
      <w:lvlJc w:val="left"/>
      <w:pPr>
        <w:ind w:left="4320" w:hanging="360"/>
      </w:pPr>
      <w:rPr>
        <w:rFonts w:ascii="Wingdings" w:hAnsi="Wingdings" w:hint="default"/>
      </w:rPr>
    </w:lvl>
    <w:lvl w:ilvl="6" w:tplc="C416154C">
      <w:start w:val="1"/>
      <w:numFmt w:val="bullet"/>
      <w:lvlText w:val=""/>
      <w:lvlJc w:val="left"/>
      <w:pPr>
        <w:ind w:left="5040" w:hanging="360"/>
      </w:pPr>
      <w:rPr>
        <w:rFonts w:ascii="Symbol" w:hAnsi="Symbol" w:hint="default"/>
      </w:rPr>
    </w:lvl>
    <w:lvl w:ilvl="7" w:tplc="543CF602">
      <w:start w:val="1"/>
      <w:numFmt w:val="bullet"/>
      <w:lvlText w:val="o"/>
      <w:lvlJc w:val="left"/>
      <w:pPr>
        <w:ind w:left="5760" w:hanging="360"/>
      </w:pPr>
      <w:rPr>
        <w:rFonts w:ascii="Courier New" w:hAnsi="Courier New" w:hint="default"/>
      </w:rPr>
    </w:lvl>
    <w:lvl w:ilvl="8" w:tplc="6824CF0C">
      <w:start w:val="1"/>
      <w:numFmt w:val="bullet"/>
      <w:lvlText w:val=""/>
      <w:lvlJc w:val="left"/>
      <w:pPr>
        <w:ind w:left="6480" w:hanging="360"/>
      </w:pPr>
      <w:rPr>
        <w:rFonts w:ascii="Wingdings" w:hAnsi="Wingdings" w:hint="default"/>
      </w:rPr>
    </w:lvl>
  </w:abstractNum>
  <w:abstractNum w:abstractNumId="25" w15:restartNumberingAfterBreak="0">
    <w:nsid w:val="699FF13E"/>
    <w:multiLevelType w:val="hybridMultilevel"/>
    <w:tmpl w:val="81B4E3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C6E7888"/>
    <w:multiLevelType w:val="hybridMultilevel"/>
    <w:tmpl w:val="8BDCF612"/>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25F039F"/>
    <w:multiLevelType w:val="hybridMultilevel"/>
    <w:tmpl w:val="3BA24A0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57744107">
    <w:abstractNumId w:val="24"/>
  </w:num>
  <w:num w:numId="2" w16cid:durableId="875658360">
    <w:abstractNumId w:val="12"/>
  </w:num>
  <w:num w:numId="3" w16cid:durableId="900746402">
    <w:abstractNumId w:val="9"/>
  </w:num>
  <w:num w:numId="4" w16cid:durableId="1574927434">
    <w:abstractNumId w:val="5"/>
  </w:num>
  <w:num w:numId="5" w16cid:durableId="1575967002">
    <w:abstractNumId w:val="25"/>
  </w:num>
  <w:num w:numId="6" w16cid:durableId="1665165821">
    <w:abstractNumId w:val="15"/>
  </w:num>
  <w:num w:numId="7" w16cid:durableId="1807965101">
    <w:abstractNumId w:val="27"/>
  </w:num>
  <w:num w:numId="8" w16cid:durableId="318192895">
    <w:abstractNumId w:val="20"/>
  </w:num>
  <w:num w:numId="9" w16cid:durableId="671757968">
    <w:abstractNumId w:val="21"/>
  </w:num>
  <w:num w:numId="10" w16cid:durableId="1211310658">
    <w:abstractNumId w:val="16"/>
  </w:num>
  <w:num w:numId="11" w16cid:durableId="633294541">
    <w:abstractNumId w:val="7"/>
  </w:num>
  <w:num w:numId="12" w16cid:durableId="1196388550">
    <w:abstractNumId w:val="8"/>
  </w:num>
  <w:num w:numId="13" w16cid:durableId="238180753">
    <w:abstractNumId w:val="14"/>
  </w:num>
  <w:num w:numId="14" w16cid:durableId="796918567">
    <w:abstractNumId w:val="4"/>
  </w:num>
  <w:num w:numId="15" w16cid:durableId="897015401">
    <w:abstractNumId w:val="0"/>
  </w:num>
  <w:num w:numId="16" w16cid:durableId="451628675">
    <w:abstractNumId w:val="2"/>
  </w:num>
  <w:num w:numId="17" w16cid:durableId="954678720">
    <w:abstractNumId w:val="18"/>
  </w:num>
  <w:num w:numId="18" w16cid:durableId="1154952889">
    <w:abstractNumId w:val="1"/>
  </w:num>
  <w:num w:numId="19" w16cid:durableId="1197693488">
    <w:abstractNumId w:val="3"/>
  </w:num>
  <w:num w:numId="20" w16cid:durableId="2006858806">
    <w:abstractNumId w:val="17"/>
  </w:num>
  <w:num w:numId="21" w16cid:durableId="2101557715">
    <w:abstractNumId w:val="23"/>
  </w:num>
  <w:num w:numId="22" w16cid:durableId="1569611340">
    <w:abstractNumId w:val="26"/>
  </w:num>
  <w:num w:numId="23" w16cid:durableId="125978206">
    <w:abstractNumId w:val="19"/>
  </w:num>
  <w:num w:numId="24" w16cid:durableId="374815275">
    <w:abstractNumId w:val="6"/>
  </w:num>
  <w:num w:numId="25" w16cid:durableId="1412850223">
    <w:abstractNumId w:val="11"/>
  </w:num>
  <w:num w:numId="26" w16cid:durableId="1851484587">
    <w:abstractNumId w:val="10"/>
  </w:num>
  <w:num w:numId="27" w16cid:durableId="2090536985">
    <w:abstractNumId w:val="13"/>
  </w:num>
  <w:num w:numId="28" w16cid:durableId="6195338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99"/>
    <w:rsid w:val="00013AC3"/>
    <w:rsid w:val="00015EC7"/>
    <w:rsid w:val="00022A59"/>
    <w:rsid w:val="000235E7"/>
    <w:rsid w:val="00026240"/>
    <w:rsid w:val="00030675"/>
    <w:rsid w:val="000420CA"/>
    <w:rsid w:val="00044A20"/>
    <w:rsid w:val="00063990"/>
    <w:rsid w:val="00064534"/>
    <w:rsid w:val="00084779"/>
    <w:rsid w:val="00092F18"/>
    <w:rsid w:val="000A15CF"/>
    <w:rsid w:val="000B2AC3"/>
    <w:rsid w:val="000C632C"/>
    <w:rsid w:val="000E2BE6"/>
    <w:rsid w:val="000F3075"/>
    <w:rsid w:val="000F3C27"/>
    <w:rsid w:val="00102316"/>
    <w:rsid w:val="00107F26"/>
    <w:rsid w:val="0014137A"/>
    <w:rsid w:val="00156505"/>
    <w:rsid w:val="001702B3"/>
    <w:rsid w:val="001805FD"/>
    <w:rsid w:val="00197879"/>
    <w:rsid w:val="001C35A1"/>
    <w:rsid w:val="001E6201"/>
    <w:rsid w:val="0021174A"/>
    <w:rsid w:val="00212B5C"/>
    <w:rsid w:val="00214209"/>
    <w:rsid w:val="00214FF1"/>
    <w:rsid w:val="00215AE7"/>
    <w:rsid w:val="002171EB"/>
    <w:rsid w:val="002373E6"/>
    <w:rsid w:val="002838C6"/>
    <w:rsid w:val="00294AF1"/>
    <w:rsid w:val="002C0146"/>
    <w:rsid w:val="002C02AE"/>
    <w:rsid w:val="002D0790"/>
    <w:rsid w:val="002D1A63"/>
    <w:rsid w:val="002D2520"/>
    <w:rsid w:val="002F5207"/>
    <w:rsid w:val="00306298"/>
    <w:rsid w:val="0031215B"/>
    <w:rsid w:val="0031305F"/>
    <w:rsid w:val="00333592"/>
    <w:rsid w:val="00350520"/>
    <w:rsid w:val="00351756"/>
    <w:rsid w:val="00356F1F"/>
    <w:rsid w:val="0036002D"/>
    <w:rsid w:val="003661DE"/>
    <w:rsid w:val="00375C30"/>
    <w:rsid w:val="003972B0"/>
    <w:rsid w:val="003A34AB"/>
    <w:rsid w:val="003B35C1"/>
    <w:rsid w:val="003B3C3C"/>
    <w:rsid w:val="003D7498"/>
    <w:rsid w:val="003E3F23"/>
    <w:rsid w:val="003E721C"/>
    <w:rsid w:val="003F51E0"/>
    <w:rsid w:val="00407B77"/>
    <w:rsid w:val="004169AC"/>
    <w:rsid w:val="00422A89"/>
    <w:rsid w:val="0042344D"/>
    <w:rsid w:val="00432A99"/>
    <w:rsid w:val="004408E8"/>
    <w:rsid w:val="00446FC8"/>
    <w:rsid w:val="004531B4"/>
    <w:rsid w:val="00453FA2"/>
    <w:rsid w:val="004611C8"/>
    <w:rsid w:val="00464CB0"/>
    <w:rsid w:val="00470B4B"/>
    <w:rsid w:val="00475A46"/>
    <w:rsid w:val="004807DC"/>
    <w:rsid w:val="004908B2"/>
    <w:rsid w:val="004915ED"/>
    <w:rsid w:val="004A4AC4"/>
    <w:rsid w:val="004D2AC5"/>
    <w:rsid w:val="00521DBA"/>
    <w:rsid w:val="005335BC"/>
    <w:rsid w:val="005371D1"/>
    <w:rsid w:val="00544A52"/>
    <w:rsid w:val="00566665"/>
    <w:rsid w:val="005673B6"/>
    <w:rsid w:val="00572B0C"/>
    <w:rsid w:val="005A28E8"/>
    <w:rsid w:val="005F30FD"/>
    <w:rsid w:val="006248AB"/>
    <w:rsid w:val="00627F60"/>
    <w:rsid w:val="006365FF"/>
    <w:rsid w:val="006465E5"/>
    <w:rsid w:val="00691175"/>
    <w:rsid w:val="006A1156"/>
    <w:rsid w:val="006A641C"/>
    <w:rsid w:val="006C29C8"/>
    <w:rsid w:val="006C3068"/>
    <w:rsid w:val="006C7C33"/>
    <w:rsid w:val="006F4F3D"/>
    <w:rsid w:val="007028BA"/>
    <w:rsid w:val="0071337E"/>
    <w:rsid w:val="00714545"/>
    <w:rsid w:val="007222E3"/>
    <w:rsid w:val="0074235F"/>
    <w:rsid w:val="00743CE0"/>
    <w:rsid w:val="00756AD7"/>
    <w:rsid w:val="007667E1"/>
    <w:rsid w:val="00783086"/>
    <w:rsid w:val="007B324A"/>
    <w:rsid w:val="007C2857"/>
    <w:rsid w:val="007D0EB3"/>
    <w:rsid w:val="008302C5"/>
    <w:rsid w:val="00845351"/>
    <w:rsid w:val="00845CCA"/>
    <w:rsid w:val="00846F07"/>
    <w:rsid w:val="008477D4"/>
    <w:rsid w:val="00853655"/>
    <w:rsid w:val="00862D13"/>
    <w:rsid w:val="0086647D"/>
    <w:rsid w:val="008739FB"/>
    <w:rsid w:val="00883461"/>
    <w:rsid w:val="00886890"/>
    <w:rsid w:val="008876C0"/>
    <w:rsid w:val="008B43B1"/>
    <w:rsid w:val="008B693E"/>
    <w:rsid w:val="008C268C"/>
    <w:rsid w:val="008C5038"/>
    <w:rsid w:val="008C70FF"/>
    <w:rsid w:val="008D34CF"/>
    <w:rsid w:val="008D720F"/>
    <w:rsid w:val="008F025F"/>
    <w:rsid w:val="008F1050"/>
    <w:rsid w:val="008F3289"/>
    <w:rsid w:val="008F7CBE"/>
    <w:rsid w:val="00911473"/>
    <w:rsid w:val="009150D6"/>
    <w:rsid w:val="009227E0"/>
    <w:rsid w:val="009236E8"/>
    <w:rsid w:val="009319D9"/>
    <w:rsid w:val="00942E4A"/>
    <w:rsid w:val="00945A2C"/>
    <w:rsid w:val="00972012"/>
    <w:rsid w:val="0097652A"/>
    <w:rsid w:val="00980598"/>
    <w:rsid w:val="00992DB7"/>
    <w:rsid w:val="009B178F"/>
    <w:rsid w:val="009B5FFF"/>
    <w:rsid w:val="009C3182"/>
    <w:rsid w:val="009D5FA9"/>
    <w:rsid w:val="009F4889"/>
    <w:rsid w:val="00A11A30"/>
    <w:rsid w:val="00A12138"/>
    <w:rsid w:val="00A13FE6"/>
    <w:rsid w:val="00A154EB"/>
    <w:rsid w:val="00A32298"/>
    <w:rsid w:val="00A421F6"/>
    <w:rsid w:val="00A90C88"/>
    <w:rsid w:val="00A91496"/>
    <w:rsid w:val="00A92AAE"/>
    <w:rsid w:val="00AB0338"/>
    <w:rsid w:val="00AD2900"/>
    <w:rsid w:val="00AE73DF"/>
    <w:rsid w:val="00AF661E"/>
    <w:rsid w:val="00AF6E25"/>
    <w:rsid w:val="00B03955"/>
    <w:rsid w:val="00B30F07"/>
    <w:rsid w:val="00B36695"/>
    <w:rsid w:val="00B52119"/>
    <w:rsid w:val="00B558F7"/>
    <w:rsid w:val="00B60E0F"/>
    <w:rsid w:val="00B6317D"/>
    <w:rsid w:val="00B65005"/>
    <w:rsid w:val="00B65E0C"/>
    <w:rsid w:val="00B65E1C"/>
    <w:rsid w:val="00B82C2E"/>
    <w:rsid w:val="00B844CC"/>
    <w:rsid w:val="00B9049D"/>
    <w:rsid w:val="00BA29EC"/>
    <w:rsid w:val="00BA2CCB"/>
    <w:rsid w:val="00BB547A"/>
    <w:rsid w:val="00BB55E0"/>
    <w:rsid w:val="00BD0B02"/>
    <w:rsid w:val="00C07DE8"/>
    <w:rsid w:val="00C2737C"/>
    <w:rsid w:val="00C33199"/>
    <w:rsid w:val="00C60726"/>
    <w:rsid w:val="00C920D0"/>
    <w:rsid w:val="00C95F49"/>
    <w:rsid w:val="00CA2692"/>
    <w:rsid w:val="00CB0BAF"/>
    <w:rsid w:val="00CE5FB8"/>
    <w:rsid w:val="00CE7DEC"/>
    <w:rsid w:val="00CF3827"/>
    <w:rsid w:val="00D044CD"/>
    <w:rsid w:val="00D147F0"/>
    <w:rsid w:val="00D16C29"/>
    <w:rsid w:val="00D4631D"/>
    <w:rsid w:val="00D5119B"/>
    <w:rsid w:val="00D836C0"/>
    <w:rsid w:val="00D9452C"/>
    <w:rsid w:val="00DA1A2E"/>
    <w:rsid w:val="00DA5DF5"/>
    <w:rsid w:val="00DA7C35"/>
    <w:rsid w:val="00DB0AAE"/>
    <w:rsid w:val="00DF1069"/>
    <w:rsid w:val="00DF3F97"/>
    <w:rsid w:val="00DF5949"/>
    <w:rsid w:val="00DF6537"/>
    <w:rsid w:val="00E033BD"/>
    <w:rsid w:val="00E171E3"/>
    <w:rsid w:val="00E268DE"/>
    <w:rsid w:val="00E27441"/>
    <w:rsid w:val="00E3573D"/>
    <w:rsid w:val="00E45808"/>
    <w:rsid w:val="00E460C5"/>
    <w:rsid w:val="00E6732B"/>
    <w:rsid w:val="00E71351"/>
    <w:rsid w:val="00E80D53"/>
    <w:rsid w:val="00E8568A"/>
    <w:rsid w:val="00E87683"/>
    <w:rsid w:val="00EA1165"/>
    <w:rsid w:val="00EA2C99"/>
    <w:rsid w:val="00EA3D0F"/>
    <w:rsid w:val="00EB0258"/>
    <w:rsid w:val="00ED7021"/>
    <w:rsid w:val="00EE1846"/>
    <w:rsid w:val="00EE51DD"/>
    <w:rsid w:val="00EE6235"/>
    <w:rsid w:val="00EF0915"/>
    <w:rsid w:val="00EF133B"/>
    <w:rsid w:val="00F021CB"/>
    <w:rsid w:val="00F13775"/>
    <w:rsid w:val="00F2478B"/>
    <w:rsid w:val="00F547D3"/>
    <w:rsid w:val="00F75F00"/>
    <w:rsid w:val="00F76413"/>
    <w:rsid w:val="00F912CE"/>
    <w:rsid w:val="00FA59F4"/>
    <w:rsid w:val="00FC0927"/>
    <w:rsid w:val="00FC5EB5"/>
    <w:rsid w:val="00FD054A"/>
    <w:rsid w:val="00FD28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7337"/>
  <w15:chartTrackingRefBased/>
  <w15:docId w15:val="{A49970F9-728E-4D75-969F-068782B1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215B"/>
  </w:style>
  <w:style w:type="paragraph" w:styleId="Kop1">
    <w:name w:val="heading 1"/>
    <w:basedOn w:val="Standaard"/>
    <w:next w:val="Standaard"/>
    <w:link w:val="Kop1Char"/>
    <w:qFormat/>
    <w:rsid w:val="0074235F"/>
    <w:pPr>
      <w:keepNext/>
      <w:pageBreakBefore/>
      <w:shd w:val="clear" w:color="auto" w:fill="000080"/>
      <w:spacing w:before="240" w:after="60" w:line="240" w:lineRule="auto"/>
      <w:ind w:left="432" w:hanging="432"/>
      <w:jc w:val="both"/>
      <w:outlineLvl w:val="0"/>
    </w:pPr>
    <w:rPr>
      <w:rFonts w:ascii="Tahoma" w:eastAsia="Times New Roman" w:hAnsi="Tahoma" w:cs="Times New Roman"/>
      <w:b/>
      <w:color w:val="FFFFFF"/>
      <w:kern w:val="28"/>
      <w:sz w:val="28"/>
      <w:szCs w:val="20"/>
    </w:rPr>
  </w:style>
  <w:style w:type="paragraph" w:styleId="Kop2">
    <w:name w:val="heading 2"/>
    <w:aliases w:val="2,Chapter x.x,H2,Header 2,Heading 2a,UNDERRUBRIK 1-2,h2,l2"/>
    <w:basedOn w:val="Standaard"/>
    <w:next w:val="Standaard"/>
    <w:link w:val="Kop2Char"/>
    <w:qFormat/>
    <w:rsid w:val="0074235F"/>
    <w:pPr>
      <w:keepNext/>
      <w:pBdr>
        <w:top w:val="single" w:sz="24" w:space="1" w:color="000080"/>
      </w:pBdr>
      <w:spacing w:before="240" w:after="60" w:line="240" w:lineRule="auto"/>
      <w:jc w:val="both"/>
      <w:outlineLvl w:val="1"/>
    </w:pPr>
    <w:rPr>
      <w:rFonts w:ascii="Tahoma" w:eastAsia="Times New Roman" w:hAnsi="Tahoma" w:cs="Times New Roman"/>
      <w:b/>
      <w:color w:val="000080"/>
      <w:sz w:val="28"/>
      <w:szCs w:val="20"/>
    </w:rPr>
  </w:style>
  <w:style w:type="paragraph" w:styleId="Kop3">
    <w:name w:val="heading 3"/>
    <w:aliases w:val="Chapter x.x.x,H3,Underrubrik2,heading 3"/>
    <w:basedOn w:val="Standaard"/>
    <w:next w:val="Standaard"/>
    <w:link w:val="Kop3Char"/>
    <w:qFormat/>
    <w:rsid w:val="0074235F"/>
    <w:pPr>
      <w:keepNext/>
      <w:spacing w:before="240" w:after="60" w:line="240" w:lineRule="auto"/>
      <w:ind w:left="1588" w:hanging="1588"/>
      <w:outlineLvl w:val="2"/>
    </w:pPr>
    <w:rPr>
      <w:rFonts w:ascii="Tahoma" w:eastAsia="Times New Roman" w:hAnsi="Tahoma" w:cs="Times New Roman"/>
      <w:b/>
      <w:color w:val="000080"/>
      <w:sz w:val="24"/>
      <w:szCs w:val="20"/>
    </w:rPr>
  </w:style>
  <w:style w:type="paragraph" w:styleId="Kop4">
    <w:name w:val="heading 4"/>
    <w:basedOn w:val="Standaard"/>
    <w:next w:val="Standaard"/>
    <w:link w:val="Kop4Char"/>
    <w:unhideWhenUsed/>
    <w:qFormat/>
    <w:rsid w:val="008C26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irculairkop4">
    <w:name w:val="circulair_kop_4"/>
    <w:basedOn w:val="Kop4"/>
    <w:link w:val="circulairkop4Char"/>
    <w:qFormat/>
    <w:rsid w:val="008C268C"/>
    <w:pPr>
      <w:keepLines w:val="0"/>
      <w:tabs>
        <w:tab w:val="left" w:pos="709"/>
        <w:tab w:val="left" w:pos="1134"/>
        <w:tab w:val="right" w:pos="9072"/>
      </w:tabs>
      <w:suppressAutoHyphens/>
      <w:overflowPunct w:val="0"/>
      <w:autoSpaceDE w:val="0"/>
      <w:autoSpaceDN w:val="0"/>
      <w:adjustRightInd w:val="0"/>
      <w:spacing w:before="200" w:after="60" w:line="240" w:lineRule="auto"/>
      <w:textAlignment w:val="baseline"/>
    </w:pPr>
    <w:rPr>
      <w:rFonts w:ascii="Trebuchet MS" w:eastAsiaTheme="minorHAnsi" w:hAnsi="Trebuchet MS" w:cs="Arial"/>
      <w:b/>
      <w:i w:val="0"/>
      <w:iCs w:val="0"/>
      <w:color w:val="00B050"/>
      <w:szCs w:val="26"/>
      <w:lang w:val="nl-NL"/>
    </w:rPr>
  </w:style>
  <w:style w:type="character" w:customStyle="1" w:styleId="circulairkop4Char">
    <w:name w:val="circulair_kop_4 Char"/>
    <w:basedOn w:val="Kop4Char"/>
    <w:link w:val="circulairkop4"/>
    <w:rsid w:val="008C268C"/>
    <w:rPr>
      <w:rFonts w:ascii="Trebuchet MS" w:eastAsiaTheme="majorEastAsia" w:hAnsi="Trebuchet MS" w:cs="Arial"/>
      <w:b/>
      <w:i w:val="0"/>
      <w:iCs w:val="0"/>
      <w:color w:val="00B050"/>
      <w:szCs w:val="26"/>
      <w:lang w:val="nl-NL"/>
    </w:rPr>
  </w:style>
  <w:style w:type="character" w:customStyle="1" w:styleId="Kop4Char">
    <w:name w:val="Kop 4 Char"/>
    <w:basedOn w:val="Standaardalinea-lettertype"/>
    <w:link w:val="Kop4"/>
    <w:uiPriority w:val="9"/>
    <w:semiHidden/>
    <w:rsid w:val="008C268C"/>
    <w:rPr>
      <w:rFonts w:asciiTheme="majorHAnsi" w:eastAsiaTheme="majorEastAsia" w:hAnsiTheme="majorHAnsi" w:cstheme="majorBidi"/>
      <w:i/>
      <w:iCs/>
      <w:color w:val="2F5496" w:themeColor="accent1" w:themeShade="BF"/>
    </w:rPr>
  </w:style>
  <w:style w:type="paragraph" w:customStyle="1" w:styleId="Default">
    <w:name w:val="Default"/>
    <w:rsid w:val="00691175"/>
    <w:pPr>
      <w:autoSpaceDE w:val="0"/>
      <w:autoSpaceDN w:val="0"/>
      <w:adjustRightInd w:val="0"/>
      <w:spacing w:after="0" w:line="240" w:lineRule="auto"/>
    </w:pPr>
    <w:rPr>
      <w:rFonts w:ascii="Tahoma" w:hAnsi="Tahoma" w:cs="Tahoma"/>
      <w:color w:val="000000"/>
      <w:sz w:val="24"/>
      <w:szCs w:val="24"/>
    </w:rPr>
  </w:style>
  <w:style w:type="paragraph" w:styleId="Lijstalinea">
    <w:name w:val="List Paragraph"/>
    <w:basedOn w:val="Standaard"/>
    <w:uiPriority w:val="34"/>
    <w:qFormat/>
    <w:rsid w:val="00AD2900"/>
    <w:pPr>
      <w:spacing w:after="0" w:line="240" w:lineRule="auto"/>
      <w:ind w:left="720"/>
      <w:contextualSpacing/>
    </w:pPr>
    <w:rPr>
      <w:rFonts w:ascii="Tahoma" w:eastAsia="Times New Roman" w:hAnsi="Tahoma" w:cs="Times New Roman"/>
      <w:sz w:val="20"/>
      <w:szCs w:val="24"/>
    </w:rPr>
  </w:style>
  <w:style w:type="character" w:customStyle="1" w:styleId="Kop1Char">
    <w:name w:val="Kop 1 Char"/>
    <w:basedOn w:val="Standaardalinea-lettertype"/>
    <w:link w:val="Kop1"/>
    <w:rsid w:val="0074235F"/>
    <w:rPr>
      <w:rFonts w:ascii="Tahoma" w:eastAsia="Times New Roman" w:hAnsi="Tahoma" w:cs="Times New Roman"/>
      <w:b/>
      <w:color w:val="FFFFFF"/>
      <w:kern w:val="28"/>
      <w:sz w:val="28"/>
      <w:szCs w:val="20"/>
      <w:shd w:val="clear" w:color="auto" w:fill="000080"/>
    </w:rPr>
  </w:style>
  <w:style w:type="character" w:customStyle="1" w:styleId="Kop2Char">
    <w:name w:val="Kop 2 Char"/>
    <w:aliases w:val="2 Char,Chapter x.x Char,H2 Char,Header 2 Char,Heading 2a Char,UNDERRUBRIK 1-2 Char,h2 Char,l2 Char"/>
    <w:basedOn w:val="Standaardalinea-lettertype"/>
    <w:link w:val="Kop2"/>
    <w:rsid w:val="0074235F"/>
    <w:rPr>
      <w:rFonts w:ascii="Tahoma" w:eastAsia="Times New Roman" w:hAnsi="Tahoma" w:cs="Times New Roman"/>
      <w:b/>
      <w:color w:val="000080"/>
      <w:sz w:val="28"/>
      <w:szCs w:val="20"/>
    </w:rPr>
  </w:style>
  <w:style w:type="character" w:customStyle="1" w:styleId="Kop3Char">
    <w:name w:val="Kop 3 Char"/>
    <w:aliases w:val="Chapter x.x.x Char,H3 Char,Underrubrik2 Char,heading 3 Char"/>
    <w:basedOn w:val="Standaardalinea-lettertype"/>
    <w:link w:val="Kop3"/>
    <w:rsid w:val="0074235F"/>
    <w:rPr>
      <w:rFonts w:ascii="Tahoma" w:eastAsia="Times New Roman" w:hAnsi="Tahoma" w:cs="Times New Roman"/>
      <w:b/>
      <w:color w:val="000080"/>
      <w:sz w:val="24"/>
      <w:szCs w:val="20"/>
    </w:rPr>
  </w:style>
  <w:style w:type="character" w:styleId="Hyperlink">
    <w:name w:val="Hyperlink"/>
    <w:uiPriority w:val="99"/>
    <w:rsid w:val="0074235F"/>
    <w:rPr>
      <w:color w:val="0000FF"/>
      <w:u w:val="single"/>
    </w:rPr>
  </w:style>
  <w:style w:type="table" w:styleId="Tabelraster">
    <w:name w:val="Table Grid"/>
    <w:basedOn w:val="Standaardtabel"/>
    <w:uiPriority w:val="39"/>
    <w:rsid w:val="00C9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gelnummer">
    <w:name w:val="line number"/>
    <w:basedOn w:val="Standaardalinea-lettertype"/>
    <w:uiPriority w:val="99"/>
    <w:semiHidden/>
    <w:unhideWhenUsed/>
    <w:rsid w:val="00EF0915"/>
  </w:style>
  <w:style w:type="character" w:styleId="Verwijzingopmerking">
    <w:name w:val="annotation reference"/>
    <w:basedOn w:val="Standaardalinea-lettertype"/>
    <w:uiPriority w:val="99"/>
    <w:semiHidden/>
    <w:unhideWhenUsed/>
    <w:rsid w:val="00B65E1C"/>
    <w:rPr>
      <w:sz w:val="16"/>
      <w:szCs w:val="16"/>
    </w:rPr>
  </w:style>
  <w:style w:type="paragraph" w:styleId="Tekstopmerking">
    <w:name w:val="annotation text"/>
    <w:basedOn w:val="Standaard"/>
    <w:link w:val="TekstopmerkingChar"/>
    <w:uiPriority w:val="99"/>
    <w:semiHidden/>
    <w:unhideWhenUsed/>
    <w:rsid w:val="00B65E1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65E1C"/>
    <w:rPr>
      <w:sz w:val="20"/>
      <w:szCs w:val="20"/>
    </w:rPr>
  </w:style>
  <w:style w:type="paragraph" w:styleId="Onderwerpvanopmerking">
    <w:name w:val="annotation subject"/>
    <w:basedOn w:val="Tekstopmerking"/>
    <w:next w:val="Tekstopmerking"/>
    <w:link w:val="OnderwerpvanopmerkingChar"/>
    <w:uiPriority w:val="99"/>
    <w:semiHidden/>
    <w:unhideWhenUsed/>
    <w:rsid w:val="00B65E1C"/>
    <w:rPr>
      <w:b/>
      <w:bCs/>
    </w:rPr>
  </w:style>
  <w:style w:type="character" w:customStyle="1" w:styleId="OnderwerpvanopmerkingChar">
    <w:name w:val="Onderwerp van opmerking Char"/>
    <w:basedOn w:val="TekstopmerkingChar"/>
    <w:link w:val="Onderwerpvanopmerking"/>
    <w:uiPriority w:val="99"/>
    <w:semiHidden/>
    <w:rsid w:val="00B65E1C"/>
    <w:rPr>
      <w:b/>
      <w:bCs/>
      <w:sz w:val="20"/>
      <w:szCs w:val="20"/>
    </w:rPr>
  </w:style>
  <w:style w:type="paragraph" w:styleId="Revisie">
    <w:name w:val="Revision"/>
    <w:hidden/>
    <w:uiPriority w:val="99"/>
    <w:semiHidden/>
    <w:rsid w:val="00B65E1C"/>
    <w:pPr>
      <w:spacing w:after="0" w:line="240" w:lineRule="auto"/>
    </w:pPr>
  </w:style>
  <w:style w:type="character" w:styleId="GevolgdeHyperlink">
    <w:name w:val="FollowedHyperlink"/>
    <w:basedOn w:val="Standaardalinea-lettertype"/>
    <w:uiPriority w:val="99"/>
    <w:semiHidden/>
    <w:unhideWhenUsed/>
    <w:rsid w:val="00A32298"/>
    <w:rPr>
      <w:color w:val="954F72" w:themeColor="followedHyperlink"/>
      <w:u w:val="single"/>
    </w:rPr>
  </w:style>
  <w:style w:type="paragraph" w:customStyle="1" w:styleId="duiding1">
    <w:name w:val="duiding_1"/>
    <w:basedOn w:val="Standaard"/>
    <w:qFormat/>
    <w:rsid w:val="00044A20"/>
    <w:pPr>
      <w:pBdr>
        <w:top w:val="single" w:sz="4" w:space="1" w:color="auto"/>
        <w:left w:val="single" w:sz="4" w:space="4" w:color="auto"/>
        <w:bottom w:val="single" w:sz="4" w:space="1" w:color="auto"/>
        <w:right w:val="single" w:sz="4" w:space="4" w:color="auto"/>
      </w:pBdr>
    </w:pPr>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14706">
      <w:bodyDiv w:val="1"/>
      <w:marLeft w:val="0"/>
      <w:marRight w:val="0"/>
      <w:marTop w:val="0"/>
      <w:marBottom w:val="0"/>
      <w:divBdr>
        <w:top w:val="none" w:sz="0" w:space="0" w:color="auto"/>
        <w:left w:val="none" w:sz="0" w:space="0" w:color="auto"/>
        <w:bottom w:val="none" w:sz="0" w:space="0" w:color="auto"/>
        <w:right w:val="none" w:sz="0" w:space="0" w:color="auto"/>
      </w:divBdr>
    </w:div>
    <w:div w:id="443577033">
      <w:bodyDiv w:val="1"/>
      <w:marLeft w:val="0"/>
      <w:marRight w:val="0"/>
      <w:marTop w:val="0"/>
      <w:marBottom w:val="0"/>
      <w:divBdr>
        <w:top w:val="none" w:sz="0" w:space="0" w:color="auto"/>
        <w:left w:val="none" w:sz="0" w:space="0" w:color="auto"/>
        <w:bottom w:val="none" w:sz="0" w:space="0" w:color="auto"/>
        <w:right w:val="none" w:sz="0" w:space="0" w:color="auto"/>
      </w:divBdr>
    </w:div>
    <w:div w:id="742727653">
      <w:bodyDiv w:val="1"/>
      <w:marLeft w:val="0"/>
      <w:marRight w:val="0"/>
      <w:marTop w:val="0"/>
      <w:marBottom w:val="0"/>
      <w:divBdr>
        <w:top w:val="none" w:sz="0" w:space="0" w:color="auto"/>
        <w:left w:val="none" w:sz="0" w:space="0" w:color="auto"/>
        <w:bottom w:val="none" w:sz="0" w:space="0" w:color="auto"/>
        <w:right w:val="none" w:sz="0" w:space="0" w:color="auto"/>
      </w:divBdr>
    </w:div>
    <w:div w:id="870453982">
      <w:bodyDiv w:val="1"/>
      <w:marLeft w:val="0"/>
      <w:marRight w:val="0"/>
      <w:marTop w:val="0"/>
      <w:marBottom w:val="0"/>
      <w:divBdr>
        <w:top w:val="none" w:sz="0" w:space="0" w:color="auto"/>
        <w:left w:val="none" w:sz="0" w:space="0" w:color="auto"/>
        <w:bottom w:val="none" w:sz="0" w:space="0" w:color="auto"/>
        <w:right w:val="none" w:sz="0" w:space="0" w:color="auto"/>
      </w:divBdr>
    </w:div>
    <w:div w:id="1174951172">
      <w:bodyDiv w:val="1"/>
      <w:marLeft w:val="0"/>
      <w:marRight w:val="0"/>
      <w:marTop w:val="0"/>
      <w:marBottom w:val="0"/>
      <w:divBdr>
        <w:top w:val="none" w:sz="0" w:space="0" w:color="auto"/>
        <w:left w:val="none" w:sz="0" w:space="0" w:color="auto"/>
        <w:bottom w:val="none" w:sz="0" w:space="0" w:color="auto"/>
        <w:right w:val="none" w:sz="0" w:space="0" w:color="auto"/>
      </w:divBdr>
    </w:div>
    <w:div w:id="1215773799">
      <w:bodyDiv w:val="1"/>
      <w:marLeft w:val="0"/>
      <w:marRight w:val="0"/>
      <w:marTop w:val="0"/>
      <w:marBottom w:val="0"/>
      <w:divBdr>
        <w:top w:val="none" w:sz="0" w:space="0" w:color="auto"/>
        <w:left w:val="none" w:sz="0" w:space="0" w:color="auto"/>
        <w:bottom w:val="none" w:sz="0" w:space="0" w:color="auto"/>
        <w:right w:val="none" w:sz="0" w:space="0" w:color="auto"/>
      </w:divBdr>
    </w:div>
    <w:div w:id="1293901653">
      <w:bodyDiv w:val="1"/>
      <w:marLeft w:val="0"/>
      <w:marRight w:val="0"/>
      <w:marTop w:val="0"/>
      <w:marBottom w:val="0"/>
      <w:divBdr>
        <w:top w:val="none" w:sz="0" w:space="0" w:color="auto"/>
        <w:left w:val="none" w:sz="0" w:space="0" w:color="auto"/>
        <w:bottom w:val="none" w:sz="0" w:space="0" w:color="auto"/>
        <w:right w:val="none" w:sz="0" w:space="0" w:color="auto"/>
      </w:divBdr>
    </w:div>
    <w:div w:id="1596405786">
      <w:bodyDiv w:val="1"/>
      <w:marLeft w:val="0"/>
      <w:marRight w:val="0"/>
      <w:marTop w:val="0"/>
      <w:marBottom w:val="0"/>
      <w:divBdr>
        <w:top w:val="none" w:sz="0" w:space="0" w:color="auto"/>
        <w:left w:val="none" w:sz="0" w:space="0" w:color="auto"/>
        <w:bottom w:val="none" w:sz="0" w:space="0" w:color="auto"/>
        <w:right w:val="none" w:sz="0" w:space="0" w:color="auto"/>
      </w:divBdr>
    </w:div>
    <w:div w:id="1893105372">
      <w:bodyDiv w:val="1"/>
      <w:marLeft w:val="0"/>
      <w:marRight w:val="0"/>
      <w:marTop w:val="0"/>
      <w:marBottom w:val="0"/>
      <w:divBdr>
        <w:top w:val="none" w:sz="0" w:space="0" w:color="auto"/>
        <w:left w:val="none" w:sz="0" w:space="0" w:color="auto"/>
        <w:bottom w:val="none" w:sz="0" w:space="0" w:color="auto"/>
        <w:right w:val="none" w:sz="0" w:space="0" w:color="auto"/>
      </w:divBdr>
    </w:div>
    <w:div w:id="1997296914">
      <w:bodyDiv w:val="1"/>
      <w:marLeft w:val="0"/>
      <w:marRight w:val="0"/>
      <w:marTop w:val="0"/>
      <w:marBottom w:val="0"/>
      <w:divBdr>
        <w:top w:val="none" w:sz="0" w:space="0" w:color="auto"/>
        <w:left w:val="none" w:sz="0" w:space="0" w:color="auto"/>
        <w:bottom w:val="none" w:sz="0" w:space="0" w:color="auto"/>
        <w:right w:val="none" w:sz="0" w:space="0" w:color="auto"/>
      </w:divBdr>
    </w:div>
    <w:div w:id="214002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04.safelinks.protection.outlook.com/?url=https%3A%2F%2Fovam.vlaanderen.be%2Fambitiekaart-circulair-bouwen&amp;data=05%7C01%7Carianne.acke%40ovam.be%7Cbab61d58d59847c3feae08daeefa9104%7Cfce70dadc0314cf8a6fced5dc11e9d17%7C0%7C0%7C638085057190993346%7CUnknown%7CTWFpbGZsb3d8eyJWIjoiMC4wLjAwMDAiLCJQIjoiV2luMzIiLCJBTiI6Ik1haWwiLCJXVCI6Mn0%3D%7C3000%7C%7C%7C&amp;sdata=HVZcfd50x3dZZospCiCmbEsNHzp9yMGSAZPJgoy3dDA%3D&amp;reserved=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40F16-FB41-4DFE-93F9-B5B493C6F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2960</Words>
  <Characters>16286</Characters>
  <Application>Microsoft Office Word</Application>
  <DocSecurity>0</DocSecurity>
  <Lines>135</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Blykers</dc:creator>
  <cp:keywords/>
  <dc:description/>
  <cp:lastModifiedBy>Didier Wijnants (Yalijako)</cp:lastModifiedBy>
  <cp:revision>7</cp:revision>
  <dcterms:created xsi:type="dcterms:W3CDTF">2023-02-10T06:10:00Z</dcterms:created>
  <dcterms:modified xsi:type="dcterms:W3CDTF">2023-02-13T08:10:00Z</dcterms:modified>
</cp:coreProperties>
</file>